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875C71" w14:textId="390C46B3" w:rsidR="007C5476" w:rsidRDefault="005F274E" w:rsidP="7AA7008D">
      <w:pPr>
        <w:jc w:val="center"/>
        <w:rPr>
          <w:b/>
          <w:bCs/>
          <w:sz w:val="32"/>
          <w:szCs w:val="32"/>
        </w:rPr>
      </w:pPr>
      <w:r w:rsidRPr="7AA7008D">
        <w:rPr>
          <w:b/>
          <w:bCs/>
          <w:sz w:val="32"/>
          <w:szCs w:val="32"/>
        </w:rPr>
        <w:t>Assessment Day</w:t>
      </w:r>
    </w:p>
    <w:p w14:paraId="27010570" w14:textId="6D3A6D4E" w:rsidR="005F274E" w:rsidRDefault="005F274E"/>
    <w:p w14:paraId="75803E72" w14:textId="443F4B67" w:rsidR="005F274E" w:rsidRDefault="005F274E" w:rsidP="1776245C">
      <w:pPr>
        <w:rPr>
          <w:i/>
          <w:iCs/>
        </w:rPr>
      </w:pPr>
      <w:r w:rsidRPr="1776245C">
        <w:rPr>
          <w:i/>
          <w:iCs/>
        </w:rPr>
        <w:t xml:space="preserve">Institutions </w:t>
      </w:r>
      <w:r w:rsidR="00DE1415" w:rsidRPr="1776245C">
        <w:rPr>
          <w:i/>
          <w:iCs/>
        </w:rPr>
        <w:t>known for</w:t>
      </w:r>
      <w:r w:rsidRPr="1776245C">
        <w:rPr>
          <w:i/>
          <w:iCs/>
        </w:rPr>
        <w:t xml:space="preserve"> excellence in teaching and learning </w:t>
      </w:r>
      <w:r w:rsidR="00DE1415" w:rsidRPr="1776245C">
        <w:rPr>
          <w:i/>
          <w:iCs/>
        </w:rPr>
        <w:t xml:space="preserve">share some common characteristics: they </w:t>
      </w:r>
      <w:r w:rsidRPr="1776245C">
        <w:rPr>
          <w:i/>
          <w:iCs/>
        </w:rPr>
        <w:t xml:space="preserve">are constantly assessing what they are doing well, they recognize opportunities for improvement, and they make </w:t>
      </w:r>
      <w:r w:rsidR="00DE1415" w:rsidRPr="1776245C">
        <w:rPr>
          <w:i/>
          <w:iCs/>
        </w:rPr>
        <w:t xml:space="preserve">conscientious and </w:t>
      </w:r>
      <w:r w:rsidRPr="1776245C">
        <w:rPr>
          <w:i/>
          <w:iCs/>
        </w:rPr>
        <w:t>data-informed decisions</w:t>
      </w:r>
      <w:r w:rsidR="00DE1415" w:rsidRPr="1776245C">
        <w:rPr>
          <w:i/>
          <w:iCs/>
        </w:rPr>
        <w:t xml:space="preserve"> focused on achieving outcomes</w:t>
      </w:r>
      <w:r w:rsidRPr="1776245C">
        <w:rPr>
          <w:i/>
          <w:iCs/>
        </w:rPr>
        <w:t>.</w:t>
      </w:r>
    </w:p>
    <w:p w14:paraId="68B02D7B" w14:textId="69592150" w:rsidR="1776245C" w:rsidRDefault="1776245C" w:rsidP="1776245C"/>
    <w:p w14:paraId="61D4E054" w14:textId="312D8A9B" w:rsidR="1776245C" w:rsidRDefault="7AA7008D" w:rsidP="1776245C">
      <w:r>
        <w:t xml:space="preserve">For this assessment you will focus on the current state of your program, review past goals, and set goals for the near future. When considering your program, you will want to think about the GE mission, certificates and degrees offered, and major pathways. </w:t>
      </w:r>
      <w:r w:rsidR="1776245C" w:rsidRPr="7AA7008D">
        <w:rPr>
          <w:b/>
          <w:bCs/>
        </w:rPr>
        <w:t xml:space="preserve">Please use data, as much as possible, to support your responses. </w:t>
      </w:r>
      <w:r w:rsidR="1776245C">
        <w:t xml:space="preserve">You will access Institutional dashboards on the website listed below. Use data for </w:t>
      </w:r>
      <w:r w:rsidR="1776245C" w:rsidRPr="7AA7008D">
        <w:rPr>
          <w:b/>
          <w:bCs/>
          <w:color w:val="ED7D31" w:themeColor="accent2"/>
        </w:rPr>
        <w:t>Spring 2021 and Fall 2021</w:t>
      </w:r>
      <w:r w:rsidR="1776245C">
        <w:t xml:space="preserve">, the data for the most recent semester is not available yet. </w:t>
      </w:r>
      <w:r w:rsidR="009E3061">
        <w:br/>
      </w:r>
    </w:p>
    <w:p w14:paraId="69BE05B7" w14:textId="63BF918E" w:rsidR="008110EC" w:rsidRDefault="009E3061" w:rsidP="009E3061">
      <w:pPr>
        <w:shd w:val="clear" w:color="auto" w:fill="E7E6E6" w:themeFill="background2"/>
      </w:pPr>
      <w:r>
        <w:t>The data dashboard (Annual Program Assessment Dashboard) supporting your annual program assessment can be located using the following link.</w:t>
      </w:r>
    </w:p>
    <w:p w14:paraId="2D25CBF3" w14:textId="4DA2A199" w:rsidR="1776245C" w:rsidRDefault="1776245C" w:rsidP="009E3061">
      <w:pPr>
        <w:shd w:val="clear" w:color="auto" w:fill="E7E6E6" w:themeFill="background2"/>
        <w:spacing w:after="160" w:line="259" w:lineRule="auto"/>
      </w:pPr>
      <w:r w:rsidRPr="7AA7008D">
        <w:rPr>
          <w:rFonts w:ascii="Calibri" w:eastAsia="Calibri" w:hAnsi="Calibri" w:cs="Calibri"/>
          <w:color w:val="000000" w:themeColor="text1"/>
          <w:sz w:val="22"/>
          <w:szCs w:val="22"/>
        </w:rPr>
        <w:t xml:space="preserve"> </w:t>
      </w:r>
      <w:hyperlink r:id="rId8" w:history="1">
        <w:r w:rsidR="008110EC" w:rsidRPr="00E34B82">
          <w:rPr>
            <w:rStyle w:val="Hyperlink"/>
          </w:rPr>
          <w:t>https://public.tableau.com/views/AnnualProgramAssessment/InstitutionalData?:language=en-US&amp;publish=yes&amp;:display_count=n&amp;:origin=viz_share_link</w:t>
        </w:r>
      </w:hyperlink>
    </w:p>
    <w:p w14:paraId="0A93A319" w14:textId="6A0E5D2A" w:rsidR="008110EC" w:rsidRDefault="009E3061" w:rsidP="009E3061">
      <w:pPr>
        <w:shd w:val="clear" w:color="auto" w:fill="E7E6E6" w:themeFill="background2"/>
        <w:spacing w:after="160" w:line="259" w:lineRule="auto"/>
        <w:rPr>
          <w:rFonts w:ascii="Calibri" w:eastAsia="Calibri" w:hAnsi="Calibri" w:cs="Calibri"/>
          <w:color w:val="000000" w:themeColor="text1"/>
          <w:sz w:val="22"/>
          <w:szCs w:val="22"/>
        </w:rPr>
      </w:pPr>
      <w:r>
        <w:rPr>
          <w:rFonts w:ascii="Calibri" w:eastAsia="Calibri" w:hAnsi="Calibri" w:cs="Calibri"/>
          <w:color w:val="000000" w:themeColor="text1"/>
          <w:sz w:val="22"/>
          <w:szCs w:val="22"/>
        </w:rPr>
        <w:t xml:space="preserve">Additional resources are available at </w:t>
      </w:r>
      <w:hyperlink r:id="rId9" w:history="1">
        <w:r w:rsidRPr="00E34B82">
          <w:rPr>
            <w:rStyle w:val="Hyperlink"/>
            <w:rFonts w:ascii="Calibri" w:eastAsia="Calibri" w:hAnsi="Calibri" w:cs="Calibri"/>
            <w:sz w:val="22"/>
            <w:szCs w:val="22"/>
          </w:rPr>
          <w:t>https://www.snow.edu/offices/oie/ir/assessmentday.html</w:t>
        </w:r>
      </w:hyperlink>
    </w:p>
    <w:p w14:paraId="784A87CC" w14:textId="77777777" w:rsidR="009E3061" w:rsidRDefault="009E3061" w:rsidP="7AA7008D">
      <w:pPr>
        <w:spacing w:after="160" w:line="259" w:lineRule="auto"/>
        <w:rPr>
          <w:rFonts w:ascii="Calibri" w:eastAsia="Calibri" w:hAnsi="Calibri" w:cs="Calibri"/>
          <w:color w:val="000000" w:themeColor="text1"/>
          <w:sz w:val="22"/>
          <w:szCs w:val="22"/>
        </w:rPr>
      </w:pPr>
    </w:p>
    <w:p w14:paraId="5FE00A97" w14:textId="39EE3BE3" w:rsidR="7AA7008D" w:rsidRDefault="7AA7008D" w:rsidP="7AA7008D">
      <w:pPr>
        <w:spacing w:after="160" w:line="259" w:lineRule="auto"/>
        <w:rPr>
          <w:rFonts w:ascii="Calibri" w:eastAsia="Calibri" w:hAnsi="Calibri" w:cs="Calibri"/>
          <w:color w:val="000000" w:themeColor="text1"/>
          <w:szCs w:val="22"/>
        </w:rPr>
      </w:pPr>
      <w:r w:rsidRPr="008110EC">
        <w:rPr>
          <w:rFonts w:ascii="Calibri" w:eastAsia="Calibri" w:hAnsi="Calibri" w:cs="Calibri"/>
          <w:color w:val="000000" w:themeColor="text1"/>
          <w:szCs w:val="22"/>
        </w:rPr>
        <w:t xml:space="preserve">This template is meant to guide you as you assess your courses and/or program. The goal is meaningful conversations, grounded in data, that revolve around student success. </w:t>
      </w:r>
      <w:bookmarkStart w:id="0" w:name="_GoBack"/>
      <w:bookmarkEnd w:id="0"/>
    </w:p>
    <w:p w14:paraId="037C375B" w14:textId="40037891" w:rsidR="008110EC" w:rsidRDefault="008110EC" w:rsidP="7AA7008D">
      <w:pPr>
        <w:spacing w:after="160" w:line="259" w:lineRule="auto"/>
        <w:rPr>
          <w:rFonts w:ascii="Calibri" w:eastAsia="Calibri" w:hAnsi="Calibri" w:cs="Calibri"/>
          <w:color w:val="000000" w:themeColor="text1"/>
          <w:szCs w:val="22"/>
        </w:rPr>
      </w:pPr>
      <w:r>
        <w:rPr>
          <w:rFonts w:ascii="Calibri" w:eastAsia="Calibri" w:hAnsi="Calibri" w:cs="Calibri"/>
          <w:color w:val="000000" w:themeColor="text1"/>
          <w:szCs w:val="22"/>
        </w:rPr>
        <w:t>Please prepare the template as a Word or PDF document.  When you are finished, upload all your materials into your programs folder (2021-2022) on the MS Teams Assessment Day site.</w:t>
      </w:r>
    </w:p>
    <w:p w14:paraId="603526AB" w14:textId="4CD9C90F" w:rsidR="001A4E5F" w:rsidRPr="009E3061" w:rsidRDefault="001A4E5F" w:rsidP="006730CD">
      <w:pPr>
        <w:spacing w:after="160" w:line="259" w:lineRule="auto"/>
        <w:jc w:val="center"/>
        <w:rPr>
          <w:rFonts w:ascii="Calibri" w:eastAsia="Calibri" w:hAnsi="Calibri" w:cs="Calibri"/>
          <w:b/>
          <w:color w:val="FF0000"/>
          <w:szCs w:val="22"/>
        </w:rPr>
      </w:pPr>
      <w:r w:rsidRPr="009E3061">
        <w:rPr>
          <w:rFonts w:ascii="Calibri" w:eastAsia="Calibri" w:hAnsi="Calibri" w:cs="Calibri"/>
          <w:b/>
          <w:color w:val="FF0000"/>
          <w:szCs w:val="22"/>
        </w:rPr>
        <w:t xml:space="preserve">All completed </w:t>
      </w:r>
      <w:r w:rsidR="006730CD" w:rsidRPr="009E3061">
        <w:rPr>
          <w:rFonts w:ascii="Calibri" w:eastAsia="Calibri" w:hAnsi="Calibri" w:cs="Calibri"/>
          <w:b/>
          <w:color w:val="FF0000"/>
          <w:szCs w:val="22"/>
        </w:rPr>
        <w:t>Annual Assessment Day reports are due by June 1.</w:t>
      </w:r>
    </w:p>
    <w:p w14:paraId="299D7BAF" w14:textId="7C3B4709" w:rsidR="008110EC" w:rsidRDefault="008110EC">
      <w:r>
        <w:br w:type="page"/>
      </w:r>
    </w:p>
    <w:p w14:paraId="09211EA2" w14:textId="77777777" w:rsidR="005F274E" w:rsidRDefault="005F274E"/>
    <w:p w14:paraId="78256A3E" w14:textId="4B3C9286" w:rsidR="005F274E" w:rsidRDefault="005F274E" w:rsidP="1776245C">
      <w:pPr>
        <w:rPr>
          <w:b/>
          <w:bCs/>
        </w:rPr>
      </w:pPr>
      <w:r w:rsidRPr="1776245C">
        <w:rPr>
          <w:b/>
          <w:bCs/>
        </w:rPr>
        <w:t>Program</w:t>
      </w:r>
      <w:r w:rsidR="00DE1415" w:rsidRPr="1776245C">
        <w:rPr>
          <w:b/>
          <w:bCs/>
        </w:rPr>
        <w:t>:</w:t>
      </w:r>
    </w:p>
    <w:p w14:paraId="0BB53F73" w14:textId="6DCDEBEE" w:rsidR="005F274E" w:rsidRDefault="005F274E">
      <w:r w:rsidRPr="1776245C">
        <w:rPr>
          <w:b/>
          <w:bCs/>
        </w:rPr>
        <w:t>Division</w:t>
      </w:r>
      <w:r w:rsidR="00DE1415">
        <w:t>:</w:t>
      </w:r>
    </w:p>
    <w:p w14:paraId="30A8AB0E" w14:textId="0FE0EDB8" w:rsidR="005F274E" w:rsidRDefault="005F274E">
      <w:r w:rsidRPr="1776245C">
        <w:rPr>
          <w:b/>
          <w:bCs/>
        </w:rPr>
        <w:t>Primary Contact Name/Email</w:t>
      </w:r>
      <w:r w:rsidR="00DE1415">
        <w:t>:</w:t>
      </w:r>
    </w:p>
    <w:p w14:paraId="6827E414" w14:textId="3892AC9E" w:rsidR="1776245C" w:rsidRDefault="1776245C" w:rsidP="1776245C">
      <w:r w:rsidRPr="7AA7008D">
        <w:rPr>
          <w:b/>
          <w:bCs/>
        </w:rPr>
        <w:t>Faculty Members</w:t>
      </w:r>
      <w:r>
        <w:t>:</w:t>
      </w:r>
    </w:p>
    <w:p w14:paraId="42F1FC0B" w14:textId="20D13A82" w:rsidR="1776245C" w:rsidRDefault="1776245C" w:rsidP="1776245C">
      <w:r w:rsidRPr="1776245C">
        <w:rPr>
          <w:b/>
          <w:bCs/>
        </w:rPr>
        <w:t>Program Degrees and/or Certificates</w:t>
      </w:r>
      <w:r>
        <w:t>:</w:t>
      </w:r>
    </w:p>
    <w:p w14:paraId="25F470C6" w14:textId="6D30AD3D" w:rsidR="1776245C" w:rsidRDefault="1776245C" w:rsidP="1776245C"/>
    <w:p w14:paraId="3C0E7B10" w14:textId="02048808" w:rsidR="1776245C" w:rsidRDefault="1776245C" w:rsidP="1776245C">
      <w:r w:rsidRPr="1776245C">
        <w:rPr>
          <w:b/>
          <w:bCs/>
        </w:rPr>
        <w:t>Student Snapshot</w:t>
      </w:r>
    </w:p>
    <w:p w14:paraId="7B0F0185" w14:textId="77777777" w:rsidR="009E3061" w:rsidRPr="009E3061" w:rsidRDefault="1776245C" w:rsidP="7AA7008D">
      <w:pPr>
        <w:pStyle w:val="ListParagraph"/>
        <w:numPr>
          <w:ilvl w:val="0"/>
          <w:numId w:val="1"/>
        </w:numPr>
        <w:rPr>
          <w:rFonts w:eastAsiaTheme="minorEastAsia"/>
        </w:rPr>
      </w:pPr>
      <w:r>
        <w:t xml:space="preserve">Who, specifically, are your students? What trends have you seen in the last five years? Consider looking at enrollment numbers, enrollment trends, disaggregated student information, etc. </w:t>
      </w:r>
    </w:p>
    <w:p w14:paraId="6E95F354" w14:textId="473FF10B" w:rsidR="1776245C" w:rsidRDefault="008110EC" w:rsidP="009E3061">
      <w:pPr>
        <w:pStyle w:val="ListParagraph"/>
        <w:rPr>
          <w:rFonts w:eastAsiaTheme="minorEastAsia"/>
        </w:rPr>
      </w:pPr>
      <w:r>
        <w:rPr>
          <w:highlight w:val="yellow"/>
        </w:rPr>
        <w:t>Reference: Annual Program Assessment Dashboard: Student Snapshot tab.</w:t>
      </w:r>
    </w:p>
    <w:p w14:paraId="3C815127" w14:textId="481313D8" w:rsidR="005F274E" w:rsidRDefault="005F274E"/>
    <w:p w14:paraId="1EED14AC" w14:textId="0F0AAC89" w:rsidR="005F274E" w:rsidRDefault="005F274E" w:rsidP="1776245C">
      <w:pPr>
        <w:rPr>
          <w:b/>
          <w:bCs/>
        </w:rPr>
      </w:pPr>
      <w:r w:rsidRPr="1776245C">
        <w:rPr>
          <w:b/>
          <w:bCs/>
        </w:rPr>
        <w:t>Program Overview</w:t>
      </w:r>
    </w:p>
    <w:p w14:paraId="2189B31D" w14:textId="768A2FF9" w:rsidR="00DE1415" w:rsidRDefault="005F274E" w:rsidP="7AA7008D">
      <w:pPr>
        <w:pStyle w:val="ListParagraph"/>
        <w:numPr>
          <w:ilvl w:val="0"/>
          <w:numId w:val="1"/>
        </w:numPr>
        <w:spacing w:line="259" w:lineRule="auto"/>
        <w:rPr>
          <w:rFonts w:eastAsiaTheme="minorEastAsia"/>
        </w:rPr>
      </w:pPr>
      <w:r>
        <w:t xml:space="preserve">What </w:t>
      </w:r>
      <w:proofErr w:type="gramStart"/>
      <w:r>
        <w:t>are</w:t>
      </w:r>
      <w:proofErr w:type="gramEnd"/>
      <w:r>
        <w:t xml:space="preserve"> your program learning outcomes? Do those align with the outcomes listed in the catalog? </w:t>
      </w:r>
    </w:p>
    <w:p w14:paraId="55022CE2" w14:textId="60FD437D" w:rsidR="00DE1415" w:rsidRDefault="00DE1415" w:rsidP="7AA7008D">
      <w:pPr>
        <w:spacing w:line="259" w:lineRule="auto"/>
        <w:ind w:left="720"/>
      </w:pPr>
    </w:p>
    <w:p w14:paraId="7D1B5649" w14:textId="7165AFE1" w:rsidR="00DE1415" w:rsidRDefault="7AA7008D" w:rsidP="7AA7008D">
      <w:pPr>
        <w:pStyle w:val="ListParagraph"/>
        <w:numPr>
          <w:ilvl w:val="0"/>
          <w:numId w:val="1"/>
        </w:numPr>
      </w:pPr>
      <w:r>
        <w:t>How are you assessing your program learning outcomes? Please describe and upload at least one sample that includes assignment, student work, evaluation criteria, assessment rating for each outcome. S</w:t>
      </w:r>
      <w:r w:rsidRPr="7AA7008D">
        <w:t>ummarize the data you collected through this assessment including the strengths and weaknesses in students' achievement.</w:t>
      </w:r>
    </w:p>
    <w:p w14:paraId="4465B42F" w14:textId="7363C59B" w:rsidR="00DE1415" w:rsidRDefault="7AA7008D" w:rsidP="7AA7008D">
      <w:r w:rsidRPr="7AA7008D">
        <w:t xml:space="preserve"> </w:t>
      </w:r>
    </w:p>
    <w:p w14:paraId="64BD360B" w14:textId="0FA57F52" w:rsidR="00DE1415" w:rsidRDefault="00DE1415" w:rsidP="7AA7008D">
      <w:pPr>
        <w:pStyle w:val="ListParagraph"/>
        <w:numPr>
          <w:ilvl w:val="0"/>
          <w:numId w:val="1"/>
        </w:numPr>
        <w:rPr>
          <w:rFonts w:eastAsiaTheme="minorEastAsia"/>
        </w:rPr>
      </w:pPr>
      <w:r>
        <w:t>Select 2-3 courses to look at more closely. These could be significant courses in your program, gateway courses, and/or part of your course review cycle. Which courses are you assessing to help you determine if you met those goals? How do the courses map to the program? How do the course learning outcomes align with the program learning outcomes?</w:t>
      </w:r>
    </w:p>
    <w:p w14:paraId="3CB65DD6" w14:textId="2F64890D" w:rsidR="00DE1415" w:rsidRDefault="00DE1415" w:rsidP="7AA7008D">
      <w:pPr>
        <w:ind w:left="720"/>
      </w:pPr>
    </w:p>
    <w:p w14:paraId="4741297B" w14:textId="77777777" w:rsidR="009E3061" w:rsidRPr="009E3061" w:rsidRDefault="1776245C" w:rsidP="7AA7008D">
      <w:pPr>
        <w:pStyle w:val="ListParagraph"/>
        <w:numPr>
          <w:ilvl w:val="0"/>
          <w:numId w:val="1"/>
        </w:numPr>
        <w:rPr>
          <w:rFonts w:eastAsiaTheme="minorEastAsia"/>
        </w:rPr>
      </w:pPr>
      <w:r>
        <w:t xml:space="preserve">What do the </w:t>
      </w:r>
      <w:r w:rsidRPr="7AA7008D">
        <w:rPr>
          <w:b/>
          <w:bCs/>
        </w:rPr>
        <w:t>course completion rates</w:t>
      </w:r>
      <w:r>
        <w:t xml:space="preserve"> tell you? Consider evaluating those rates in relation to other courses in the program, to division rates, and to institutional rates. Examine this data by disaggregated student groups. Please use data to help explain your findings and tie back to the student snapshot. </w:t>
      </w:r>
    </w:p>
    <w:p w14:paraId="22B6A955" w14:textId="09BA32F2" w:rsidR="00DE1415" w:rsidRPr="009E3061" w:rsidRDefault="008110EC" w:rsidP="009E3061">
      <w:pPr>
        <w:ind w:firstLine="720"/>
        <w:rPr>
          <w:rFonts w:eastAsiaTheme="minorEastAsia"/>
        </w:rPr>
      </w:pPr>
      <w:r w:rsidRPr="009E3061">
        <w:rPr>
          <w:highlight w:val="yellow"/>
        </w:rPr>
        <w:t>Reference: Annual Program Assessment Dashboard: Program Assessment tab.</w:t>
      </w:r>
    </w:p>
    <w:p w14:paraId="646E1B7C" w14:textId="36BD6145" w:rsidR="00DE1415" w:rsidRDefault="00DE1415" w:rsidP="7AA7008D">
      <w:pPr>
        <w:ind w:left="720"/>
      </w:pPr>
    </w:p>
    <w:p w14:paraId="6EBD800E" w14:textId="77777777" w:rsidR="009E3061" w:rsidRPr="009E3061" w:rsidRDefault="1776245C" w:rsidP="008110EC">
      <w:pPr>
        <w:pStyle w:val="ListParagraph"/>
        <w:numPr>
          <w:ilvl w:val="0"/>
          <w:numId w:val="1"/>
        </w:numPr>
        <w:rPr>
          <w:rFonts w:eastAsiaTheme="minorEastAsia"/>
        </w:rPr>
      </w:pPr>
      <w:r>
        <w:t xml:space="preserve">What do the data in the </w:t>
      </w:r>
      <w:r w:rsidRPr="008110EC">
        <w:rPr>
          <w:b/>
          <w:bCs/>
        </w:rPr>
        <w:t>academic gaps</w:t>
      </w:r>
      <w:r>
        <w:t xml:space="preserve"> tab and the </w:t>
      </w:r>
      <w:r w:rsidRPr="008110EC">
        <w:rPr>
          <w:b/>
          <w:bCs/>
        </w:rPr>
        <w:t>DWFI</w:t>
      </w:r>
      <w:r>
        <w:t xml:space="preserve"> tab suggest? Consider evaluating those rates in relation to other courses in the program, to division rates, and to institutional rates. Examine this data by disaggregated student groups.</w:t>
      </w:r>
      <w:r w:rsidR="7AA7008D">
        <w:t xml:space="preserve"> </w:t>
      </w:r>
      <w:r>
        <w:t>Please use data to help explain your findings and tie back to the student snapshot.</w:t>
      </w:r>
      <w:r w:rsidR="7AA7008D" w:rsidRPr="008110EC">
        <w:rPr>
          <w:highlight w:val="yellow"/>
        </w:rPr>
        <w:t xml:space="preserve"> </w:t>
      </w:r>
    </w:p>
    <w:p w14:paraId="4C6A0D06" w14:textId="4767A8A4" w:rsidR="008110EC" w:rsidRDefault="008110EC" w:rsidP="009E3061">
      <w:pPr>
        <w:pStyle w:val="ListParagraph"/>
        <w:rPr>
          <w:rFonts w:eastAsiaTheme="minorEastAsia"/>
        </w:rPr>
      </w:pPr>
      <w:r>
        <w:rPr>
          <w:highlight w:val="yellow"/>
        </w:rPr>
        <w:t>Reference: Annual Program Assessment Dashboard: Program Assessment tab.</w:t>
      </w:r>
    </w:p>
    <w:p w14:paraId="6172040A" w14:textId="0378CD56" w:rsidR="00DE1415" w:rsidRDefault="00DE1415" w:rsidP="008110EC">
      <w:pPr>
        <w:pStyle w:val="ListParagraph"/>
        <w:spacing w:line="259" w:lineRule="auto"/>
      </w:pPr>
    </w:p>
    <w:p w14:paraId="495CCD90" w14:textId="15FB1530" w:rsidR="7AA7008D" w:rsidRDefault="7AA7008D" w:rsidP="7AA7008D">
      <w:pPr>
        <w:spacing w:line="259" w:lineRule="auto"/>
        <w:rPr>
          <w:b/>
          <w:bCs/>
        </w:rPr>
      </w:pPr>
      <w:r w:rsidRPr="7AA7008D">
        <w:rPr>
          <w:b/>
          <w:bCs/>
        </w:rPr>
        <w:t>Reflection and Goals</w:t>
      </w:r>
    </w:p>
    <w:p w14:paraId="1F034DCD" w14:textId="63202F2F" w:rsidR="1776245C" w:rsidRDefault="1776245C" w:rsidP="7AA7008D">
      <w:pPr>
        <w:pStyle w:val="ListParagraph"/>
        <w:numPr>
          <w:ilvl w:val="0"/>
          <w:numId w:val="1"/>
        </w:numPr>
        <w:rPr>
          <w:rFonts w:eastAsiaTheme="minorEastAsia"/>
        </w:rPr>
      </w:pPr>
      <w:r>
        <w:t xml:space="preserve">Using your answers above and other information, what are the strengths, weaknesses, threats, and opportunities facing the program? </w:t>
      </w:r>
    </w:p>
    <w:p w14:paraId="11ED151F" w14:textId="18876343" w:rsidR="7AA7008D" w:rsidRDefault="7AA7008D" w:rsidP="7AA7008D">
      <w:pPr>
        <w:ind w:left="720"/>
      </w:pPr>
    </w:p>
    <w:p w14:paraId="13A54BC6" w14:textId="250188A4" w:rsidR="00DE1415" w:rsidRDefault="00DE1415" w:rsidP="7AA7008D">
      <w:pPr>
        <w:pStyle w:val="ListParagraph"/>
        <w:numPr>
          <w:ilvl w:val="0"/>
          <w:numId w:val="1"/>
        </w:numPr>
        <w:rPr>
          <w:rFonts w:eastAsiaTheme="minorEastAsia"/>
        </w:rPr>
      </w:pPr>
      <w:r>
        <w:t>Review the goals set last year. List previous goals and report on their progress. What impact did your goals have (effectiveness)?</w:t>
      </w:r>
      <w:r>
        <w:br/>
      </w:r>
    </w:p>
    <w:p w14:paraId="57F99451" w14:textId="344813D1" w:rsidR="7AA7008D" w:rsidRDefault="7AA7008D" w:rsidP="7AA7008D">
      <w:pPr>
        <w:pStyle w:val="ListParagraph"/>
        <w:numPr>
          <w:ilvl w:val="0"/>
          <w:numId w:val="1"/>
        </w:numPr>
        <w:rPr>
          <w:rFonts w:eastAsiaTheme="minorEastAsia"/>
        </w:rPr>
      </w:pPr>
      <w:r>
        <w:t>What goals are you setting for next year? How will you assess the effectiveness of those goals? (You may want to c</w:t>
      </w:r>
      <w:r w:rsidR="1776245C" w:rsidRPr="7AA7008D">
        <w:rPr>
          <w:rFonts w:ascii="Calibri" w:eastAsia="Calibri" w:hAnsi="Calibri" w:cs="Calibri"/>
        </w:rPr>
        <w:t>onsider including plans for student success, recruitment, retention, pathway development, micro-credential development, possible curricular adjustments or developments, partnerships, 2+2, modalities—F2F, online, CBE, CE.)</w:t>
      </w:r>
      <w:r>
        <w:br/>
      </w:r>
    </w:p>
    <w:p w14:paraId="381C2586" w14:textId="7722A0C6" w:rsidR="7AA7008D" w:rsidRDefault="7AA7008D" w:rsidP="7AA7008D">
      <w:pPr>
        <w:pStyle w:val="ListParagraph"/>
        <w:numPr>
          <w:ilvl w:val="0"/>
          <w:numId w:val="1"/>
        </w:numPr>
        <w:spacing w:line="259" w:lineRule="auto"/>
        <w:rPr>
          <w:rFonts w:eastAsiaTheme="minorEastAsia"/>
        </w:rPr>
      </w:pPr>
      <w:r w:rsidRPr="7AA7008D">
        <w:t xml:space="preserve">How can collaboration with administration, staff, and other programs help in achieving these </w:t>
      </w:r>
      <w:bookmarkStart w:id="1" w:name="_Int_g5LjE5pT"/>
      <w:r w:rsidRPr="7AA7008D">
        <w:t>goals?</w:t>
      </w:r>
      <w:bookmarkEnd w:id="1"/>
    </w:p>
    <w:sectPr w:rsidR="7AA7008D" w:rsidSect="00BE65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intelligence2.xml><?xml version="1.0" encoding="utf-8"?>
<int2:intelligence xmlns:int2="http://schemas.microsoft.com/office/intelligence/2020/intelligence">
  <int2:observations>
    <int2:bookmark int2:bookmarkName="_Int_g5LjE5pT" int2:invalidationBookmarkName="" int2:hashCode="A579V+tWkyuHEF" int2:id="AonK1fcv">
      <int2:state int2:type="LegacyProofing"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6D108A"/>
    <w:multiLevelType w:val="multilevel"/>
    <w:tmpl w:val="37ECBFF8"/>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A962ADD"/>
    <w:multiLevelType w:val="hybridMultilevel"/>
    <w:tmpl w:val="2B6C54DC"/>
    <w:lvl w:ilvl="0" w:tplc="12627840">
      <w:start w:val="1"/>
      <w:numFmt w:val="decimal"/>
      <w:lvlText w:val="%1."/>
      <w:lvlJc w:val="left"/>
      <w:pPr>
        <w:ind w:left="720" w:hanging="360"/>
      </w:pPr>
    </w:lvl>
    <w:lvl w:ilvl="1" w:tplc="BB36BE8E">
      <w:start w:val="1"/>
      <w:numFmt w:val="lowerLetter"/>
      <w:lvlText w:val="%2."/>
      <w:lvlJc w:val="left"/>
      <w:pPr>
        <w:ind w:left="1440" w:hanging="360"/>
      </w:pPr>
    </w:lvl>
    <w:lvl w:ilvl="2" w:tplc="C71608F8">
      <w:start w:val="1"/>
      <w:numFmt w:val="lowerRoman"/>
      <w:lvlText w:val="%3."/>
      <w:lvlJc w:val="right"/>
      <w:pPr>
        <w:ind w:left="2160" w:hanging="180"/>
      </w:pPr>
    </w:lvl>
    <w:lvl w:ilvl="3" w:tplc="80246DBC">
      <w:start w:val="1"/>
      <w:numFmt w:val="decimal"/>
      <w:lvlText w:val="%4."/>
      <w:lvlJc w:val="left"/>
      <w:pPr>
        <w:ind w:left="2880" w:hanging="360"/>
      </w:pPr>
    </w:lvl>
    <w:lvl w:ilvl="4" w:tplc="5D74C614">
      <w:start w:val="1"/>
      <w:numFmt w:val="lowerLetter"/>
      <w:lvlText w:val="%5."/>
      <w:lvlJc w:val="left"/>
      <w:pPr>
        <w:ind w:left="3600" w:hanging="360"/>
      </w:pPr>
    </w:lvl>
    <w:lvl w:ilvl="5" w:tplc="969C55E4">
      <w:start w:val="1"/>
      <w:numFmt w:val="lowerRoman"/>
      <w:lvlText w:val="%6."/>
      <w:lvlJc w:val="right"/>
      <w:pPr>
        <w:ind w:left="4320" w:hanging="180"/>
      </w:pPr>
    </w:lvl>
    <w:lvl w:ilvl="6" w:tplc="845E88EC">
      <w:start w:val="1"/>
      <w:numFmt w:val="decimal"/>
      <w:lvlText w:val="%7."/>
      <w:lvlJc w:val="left"/>
      <w:pPr>
        <w:ind w:left="5040" w:hanging="360"/>
      </w:pPr>
    </w:lvl>
    <w:lvl w:ilvl="7" w:tplc="34842584">
      <w:start w:val="1"/>
      <w:numFmt w:val="lowerLetter"/>
      <w:lvlText w:val="%8."/>
      <w:lvlJc w:val="left"/>
      <w:pPr>
        <w:ind w:left="5760" w:hanging="360"/>
      </w:pPr>
    </w:lvl>
    <w:lvl w:ilvl="8" w:tplc="8BC23A76">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74E"/>
    <w:rsid w:val="000C1C54"/>
    <w:rsid w:val="001A4E5F"/>
    <w:rsid w:val="003CD0A1"/>
    <w:rsid w:val="005D2ACE"/>
    <w:rsid w:val="005F274E"/>
    <w:rsid w:val="006730CD"/>
    <w:rsid w:val="007C5476"/>
    <w:rsid w:val="008110EC"/>
    <w:rsid w:val="009E3061"/>
    <w:rsid w:val="00B92A5F"/>
    <w:rsid w:val="00BE6525"/>
    <w:rsid w:val="00D4501D"/>
    <w:rsid w:val="00D54464"/>
    <w:rsid w:val="00DE1415"/>
    <w:rsid w:val="01D8A102"/>
    <w:rsid w:val="0279024B"/>
    <w:rsid w:val="033FEBFD"/>
    <w:rsid w:val="03D0FCD2"/>
    <w:rsid w:val="04260D83"/>
    <w:rsid w:val="046A4F8B"/>
    <w:rsid w:val="04FC51FB"/>
    <w:rsid w:val="05A8B587"/>
    <w:rsid w:val="0634EE6E"/>
    <w:rsid w:val="067DA403"/>
    <w:rsid w:val="07ECD0BF"/>
    <w:rsid w:val="07EF75D7"/>
    <w:rsid w:val="081F207E"/>
    <w:rsid w:val="08270E04"/>
    <w:rsid w:val="083969F0"/>
    <w:rsid w:val="09D53A51"/>
    <w:rsid w:val="0A3B412C"/>
    <w:rsid w:val="0A841430"/>
    <w:rsid w:val="0B5EAEC6"/>
    <w:rsid w:val="0D0F5166"/>
    <w:rsid w:val="0D5EB6BB"/>
    <w:rsid w:val="0DBCD607"/>
    <w:rsid w:val="0E26D7F6"/>
    <w:rsid w:val="0EAB21C7"/>
    <w:rsid w:val="0EEBCC67"/>
    <w:rsid w:val="0FB4E4EE"/>
    <w:rsid w:val="11CDF04A"/>
    <w:rsid w:val="11D154E1"/>
    <w:rsid w:val="11E2C289"/>
    <w:rsid w:val="1275EFDD"/>
    <w:rsid w:val="1290472A"/>
    <w:rsid w:val="13A15F64"/>
    <w:rsid w:val="13BE2C09"/>
    <w:rsid w:val="142308F0"/>
    <w:rsid w:val="142AF676"/>
    <w:rsid w:val="146A82B5"/>
    <w:rsid w:val="1522970E"/>
    <w:rsid w:val="15D29202"/>
    <w:rsid w:val="15DA53FB"/>
    <w:rsid w:val="15ED2AB9"/>
    <w:rsid w:val="16031B59"/>
    <w:rsid w:val="1776245C"/>
    <w:rsid w:val="1788FB1A"/>
    <w:rsid w:val="19D9022F"/>
    <w:rsid w:val="1A953439"/>
    <w:rsid w:val="1AC98085"/>
    <w:rsid w:val="1B860D67"/>
    <w:rsid w:val="1B89A4CF"/>
    <w:rsid w:val="1C4F6D26"/>
    <w:rsid w:val="1D257530"/>
    <w:rsid w:val="1EBDAE29"/>
    <w:rsid w:val="1F870DE8"/>
    <w:rsid w:val="1F9848BF"/>
    <w:rsid w:val="202F1B56"/>
    <w:rsid w:val="204843B3"/>
    <w:rsid w:val="2209079C"/>
    <w:rsid w:val="2373D3A2"/>
    <w:rsid w:val="244CE56B"/>
    <w:rsid w:val="266EB233"/>
    <w:rsid w:val="28BF7AB2"/>
    <w:rsid w:val="2914C8CC"/>
    <w:rsid w:val="2B13923D"/>
    <w:rsid w:val="2C3AE373"/>
    <w:rsid w:val="2CBB0DCF"/>
    <w:rsid w:val="314A3CEA"/>
    <w:rsid w:val="32ADDEA1"/>
    <w:rsid w:val="34CE0D3A"/>
    <w:rsid w:val="372ACB33"/>
    <w:rsid w:val="3780B84C"/>
    <w:rsid w:val="3800F833"/>
    <w:rsid w:val="38B5210C"/>
    <w:rsid w:val="3A1114EE"/>
    <w:rsid w:val="3ACEA982"/>
    <w:rsid w:val="3BE55C2C"/>
    <w:rsid w:val="3C775E9C"/>
    <w:rsid w:val="3D23C228"/>
    <w:rsid w:val="3DCEB217"/>
    <w:rsid w:val="3E17851B"/>
    <w:rsid w:val="3FD84904"/>
    <w:rsid w:val="40748B47"/>
    <w:rsid w:val="416060B4"/>
    <w:rsid w:val="419367E5"/>
    <w:rsid w:val="41DA3516"/>
    <w:rsid w:val="423EAD10"/>
    <w:rsid w:val="429957FF"/>
    <w:rsid w:val="448A5E07"/>
    <w:rsid w:val="44E43104"/>
    <w:rsid w:val="4666D908"/>
    <w:rsid w:val="46E3CCCB"/>
    <w:rsid w:val="471203D5"/>
    <w:rsid w:val="47121E33"/>
    <w:rsid w:val="489355DD"/>
    <w:rsid w:val="495A37C2"/>
    <w:rsid w:val="4CEF42E9"/>
    <w:rsid w:val="4F1C60D3"/>
    <w:rsid w:val="4F1D3018"/>
    <w:rsid w:val="4FC97946"/>
    <w:rsid w:val="53011A08"/>
    <w:rsid w:val="531A4265"/>
    <w:rsid w:val="536841F8"/>
    <w:rsid w:val="53DBB49E"/>
    <w:rsid w:val="560D29A1"/>
    <w:rsid w:val="57C35054"/>
    <w:rsid w:val="58DFD54F"/>
    <w:rsid w:val="591B4ADB"/>
    <w:rsid w:val="59B49D94"/>
    <w:rsid w:val="5B506DF5"/>
    <w:rsid w:val="5E85F382"/>
    <w:rsid w:val="5EE27EF1"/>
    <w:rsid w:val="5EFF92CE"/>
    <w:rsid w:val="5F7BD1AA"/>
    <w:rsid w:val="62599F6F"/>
    <w:rsid w:val="63A10472"/>
    <w:rsid w:val="64361A70"/>
    <w:rsid w:val="64C8373E"/>
    <w:rsid w:val="653B183A"/>
    <w:rsid w:val="657C6DF2"/>
    <w:rsid w:val="65914031"/>
    <w:rsid w:val="6729792A"/>
    <w:rsid w:val="675C0652"/>
    <w:rsid w:val="68B40EB4"/>
    <w:rsid w:val="68C8E0F3"/>
    <w:rsid w:val="69810FAA"/>
    <w:rsid w:val="6A4FDF15"/>
    <w:rsid w:val="6C412C55"/>
    <w:rsid w:val="6E6DA92A"/>
    <w:rsid w:val="6FF0512E"/>
    <w:rsid w:val="6FFDEACE"/>
    <w:rsid w:val="700AE9E5"/>
    <w:rsid w:val="708F75F2"/>
    <w:rsid w:val="70C70E1F"/>
    <w:rsid w:val="711C8AFE"/>
    <w:rsid w:val="73180378"/>
    <w:rsid w:val="7398859B"/>
    <w:rsid w:val="74B655FA"/>
    <w:rsid w:val="74C3C251"/>
    <w:rsid w:val="75A3CC93"/>
    <w:rsid w:val="77364FA3"/>
    <w:rsid w:val="778BCC82"/>
    <w:rsid w:val="77B51E35"/>
    <w:rsid w:val="7808FCB3"/>
    <w:rsid w:val="7906BACC"/>
    <w:rsid w:val="7A6602DF"/>
    <w:rsid w:val="7AA7008D"/>
    <w:rsid w:val="7BB3EBDD"/>
    <w:rsid w:val="7C5F3DA5"/>
    <w:rsid w:val="7D79E194"/>
    <w:rsid w:val="7D9DA3A1"/>
    <w:rsid w:val="7DE1E5A9"/>
    <w:rsid w:val="7FE463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609D4"/>
  <w15:chartTrackingRefBased/>
  <w15:docId w15:val="{B95392B7-CF59-CD42-8B36-943636754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character" w:styleId="UnresolvedMention">
    <w:name w:val="Unresolved Mention"/>
    <w:basedOn w:val="DefaultParagraphFont"/>
    <w:uiPriority w:val="99"/>
    <w:rsid w:val="008110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lic.tableau.com/views/AnnualProgramAssessment/InstitutionalData?:language=en-US&amp;publish=yes&amp;:display_count=n&amp;:origin=viz_share_link"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snow.edu/offices/oie/ir/assessmentday.html" TargetMode="External"/><Relationship Id="R1b5baabebb4a41d8"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89BFB26ABCE96489FD02936A24A3B7F" ma:contentTypeVersion="2" ma:contentTypeDescription="Create a new document." ma:contentTypeScope="" ma:versionID="27b0959272e492f350ef6f6735e31983">
  <xsd:schema xmlns:xsd="http://www.w3.org/2001/XMLSchema" xmlns:xs="http://www.w3.org/2001/XMLSchema" xmlns:p="http://schemas.microsoft.com/office/2006/metadata/properties" xmlns:ns2="c99be11b-114e-4a46-ad86-29e2a2548d37" targetNamespace="http://schemas.microsoft.com/office/2006/metadata/properties" ma:root="true" ma:fieldsID="09f70e1dcfbd5b5cba5c3fba0a40309b" ns2:_="">
    <xsd:import namespace="c99be11b-114e-4a46-ad86-29e2a2548d37"/>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9be11b-114e-4a46-ad86-29e2a2548d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562C21-8AE8-42AD-9EDF-996F90119DC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701DD1D-055D-4793-A74F-63B5CB95A129}">
  <ds:schemaRefs>
    <ds:schemaRef ds:uri="http://schemas.microsoft.com/sharepoint/v3/contenttype/forms"/>
  </ds:schemaRefs>
</ds:datastoreItem>
</file>

<file path=customXml/itemProps3.xml><?xml version="1.0" encoding="utf-8"?>
<ds:datastoreItem xmlns:ds="http://schemas.openxmlformats.org/officeDocument/2006/customXml" ds:itemID="{B4EA7605-1794-41B7-BBF9-B458824752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9be11b-114e-4a46-ad86-29e2a2548d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670</Words>
  <Characters>3820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Jenkins</dc:creator>
  <cp:keywords/>
  <dc:description/>
  <cp:lastModifiedBy>Beckie Hermansen</cp:lastModifiedBy>
  <cp:revision>4</cp:revision>
  <dcterms:created xsi:type="dcterms:W3CDTF">2022-04-26T17:57:00Z</dcterms:created>
  <dcterms:modified xsi:type="dcterms:W3CDTF">2022-04-26T18:10:00Z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0x010100B89BFB26ABCE96489FD02936A24A3B7F</vt:lpwstr>
  </property>
</Properties>
</file>