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D" w:rsidRDefault="009A650D" w:rsidP="009A650D">
      <w:pPr>
        <w:pStyle w:val="NormalText"/>
        <w:keepLines/>
        <w:jc w:val="center"/>
        <w:rPr>
          <w:rFonts w:ascii="Tempus Sans ITC" w:hAnsi="Tempus Sans ITC" w:cs="Tempus Sans ITC"/>
          <w:sz w:val="24"/>
          <w:szCs w:val="24"/>
        </w:rPr>
      </w:pPr>
      <w:r>
        <w:rPr>
          <w:rFonts w:ascii="Tempus Sans ITC" w:hAnsi="Tempus Sans ITC" w:cs="Tempus Sans ITC"/>
          <w:sz w:val="24"/>
          <w:szCs w:val="24"/>
        </w:rPr>
        <w:t>Name_____________</w:t>
      </w:r>
      <w:r w:rsidR="004A44FE">
        <w:rPr>
          <w:rFonts w:ascii="Tempus Sans ITC" w:hAnsi="Tempus Sans ITC" w:cs="Tempus Sans ITC"/>
          <w:sz w:val="24"/>
          <w:szCs w:val="24"/>
        </w:rPr>
        <w:t>___</w:t>
      </w:r>
      <w:r>
        <w:rPr>
          <w:rFonts w:ascii="Tempus Sans ITC" w:hAnsi="Tempus Sans ITC" w:cs="Tempus Sans ITC"/>
          <w:sz w:val="24"/>
          <w:szCs w:val="24"/>
        </w:rPr>
        <w:t>_______</w:t>
      </w:r>
      <w:r>
        <w:rPr>
          <w:rFonts w:ascii="Tempus Sans ITC" w:hAnsi="Tempus Sans ITC" w:cs="Tempus Sans ITC"/>
          <w:sz w:val="24"/>
          <w:szCs w:val="24"/>
        </w:rPr>
        <w:tab/>
      </w:r>
      <w:r w:rsidR="004A44FE"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 xml:space="preserve">Class time:  </w:t>
      </w:r>
      <w:r w:rsidR="00ED0CCC">
        <w:rPr>
          <w:rFonts w:ascii="Tempus Sans ITC" w:hAnsi="Tempus Sans ITC" w:cs="Tempus Sans ITC"/>
          <w:sz w:val="24"/>
          <w:szCs w:val="24"/>
        </w:rPr>
        <w:t>____________</w:t>
      </w:r>
      <w:r w:rsidR="004710DF">
        <w:rPr>
          <w:rFonts w:ascii="Tempus Sans ITC" w:hAnsi="Tempus Sans ITC" w:cs="Tempus Sans ITC"/>
          <w:sz w:val="24"/>
          <w:szCs w:val="24"/>
        </w:rPr>
        <w:t xml:space="preserve">   </w:t>
      </w:r>
      <w:r>
        <w:rPr>
          <w:rFonts w:ascii="Tempus Sans ITC" w:hAnsi="Tempus Sans ITC" w:cs="Tempus Sans ITC"/>
          <w:sz w:val="24"/>
          <w:szCs w:val="24"/>
        </w:rPr>
        <w:tab/>
        <w:t>Score</w:t>
      </w:r>
      <w:r>
        <w:rPr>
          <w:rFonts w:ascii="Tempus Sans ITC" w:hAnsi="Tempus Sans ITC" w:cs="Tempus Sans ITC"/>
          <w:sz w:val="24"/>
          <w:szCs w:val="24"/>
          <w:u w:val="single"/>
        </w:rPr>
        <w:tab/>
      </w:r>
      <w:r>
        <w:rPr>
          <w:rFonts w:ascii="Tempus Sans ITC" w:hAnsi="Tempus Sans ITC" w:cs="Tempus Sans ITC"/>
          <w:sz w:val="24"/>
          <w:szCs w:val="24"/>
          <w:u w:val="single"/>
        </w:rPr>
        <w:tab/>
      </w:r>
      <w:r>
        <w:rPr>
          <w:rFonts w:ascii="Tempus Sans ITC" w:hAnsi="Tempus Sans ITC" w:cs="Tempus Sans ITC"/>
          <w:sz w:val="24"/>
          <w:szCs w:val="24"/>
          <w:u w:val="single"/>
        </w:rPr>
        <w:tab/>
      </w:r>
    </w:p>
    <w:p w:rsidR="009A650D" w:rsidRDefault="009A650D" w:rsidP="009A650D">
      <w:pPr>
        <w:pStyle w:val="NormalText"/>
        <w:keepLines/>
        <w:jc w:val="center"/>
        <w:rPr>
          <w:rFonts w:ascii="Tempus Sans ITC" w:hAnsi="Tempus Sans ITC" w:cs="Tempus Sans ITC"/>
        </w:rPr>
      </w:pP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  <w:t xml:space="preserve"> </w:t>
      </w:r>
      <w:r w:rsidR="00302AEE">
        <w:rPr>
          <w:rFonts w:ascii="Tempus Sans ITC" w:hAnsi="Tempus Sans ITC" w:cs="Tempus Sans ITC"/>
          <w:sz w:val="24"/>
          <w:szCs w:val="24"/>
        </w:rPr>
        <w:t xml:space="preserve"> </w:t>
      </w:r>
      <w:r w:rsidR="004A44FE">
        <w:rPr>
          <w:rFonts w:ascii="Tempus Sans ITC" w:hAnsi="Tempus Sans ITC" w:cs="Tempus Sans ITC"/>
          <w:sz w:val="24"/>
          <w:szCs w:val="24"/>
        </w:rPr>
        <w:t xml:space="preserve">                    </w:t>
      </w:r>
      <w:r w:rsidR="004710DF">
        <w:rPr>
          <w:rFonts w:ascii="Tempus Sans ITC" w:hAnsi="Tempus Sans ITC" w:cs="Tempus Sans ITC"/>
          <w:sz w:val="24"/>
          <w:szCs w:val="24"/>
        </w:rPr>
        <w:t xml:space="preserve"> </w:t>
      </w:r>
    </w:p>
    <w:tbl>
      <w:tblPr>
        <w:tblStyle w:val="LightList-Accent4"/>
        <w:tblW w:w="0" w:type="auto"/>
        <w:jc w:val="center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926"/>
        <w:gridCol w:w="3888"/>
        <w:gridCol w:w="3888"/>
      </w:tblGrid>
      <w:tr w:rsidR="009A650D" w:rsidTr="004A0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gridSpan w:val="3"/>
            <w:tcBorders>
              <w:top w:val="single" w:sz="8" w:space="0" w:color="8064A2" w:themeColor="accent4"/>
              <w:bottom w:val="single" w:sz="8" w:space="0" w:color="8064A2" w:themeColor="accent4"/>
            </w:tcBorders>
            <w:shd w:val="clear" w:color="auto" w:fill="BCAECE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A650D" w:rsidRPr="00ED0CCC" w:rsidRDefault="004710DF" w:rsidP="00ED0CCC">
            <w:pPr>
              <w:pStyle w:val="NormalText"/>
              <w:keepLines/>
              <w:rPr>
                <w:rFonts w:ascii="Tempus Sans ITC" w:hAnsi="Tempus Sans ITC" w:cs="Tempus Sans ITC"/>
                <w:sz w:val="24"/>
                <w:szCs w:val="24"/>
              </w:rPr>
            </w:pPr>
            <w:r w:rsidRPr="00ED0CCC">
              <w:rPr>
                <w:rFonts w:ascii="Tempus Sans ITC" w:hAnsi="Tempus Sans ITC" w:cs="Tempus Sans ITC"/>
                <w:sz w:val="24"/>
                <w:szCs w:val="24"/>
              </w:rPr>
              <w:t>Methods for Solving Quadratic Equations</w:t>
            </w:r>
            <w:r w:rsidR="004A0B8C" w:rsidRPr="00ED0CCC">
              <w:rPr>
                <w:rFonts w:ascii="Tempus Sans ITC" w:hAnsi="Tempus Sans ITC" w:cs="Tempus Sans ITC"/>
                <w:sz w:val="24"/>
                <w:szCs w:val="24"/>
              </w:rPr>
              <w:t xml:space="preserve"> written in the form</w:t>
            </w:r>
            <w:proofErr w:type="gramStart"/>
            <w:r w:rsidR="004A0B8C" w:rsidRPr="00ED0CCC">
              <w:rPr>
                <w:rFonts w:ascii="Tempus Sans ITC" w:hAnsi="Tempus Sans ITC" w:cs="Tempus Sans ITC"/>
                <w:sz w:val="24"/>
                <w:szCs w:val="24"/>
              </w:rPr>
              <w:t xml:space="preserve">: 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="Tempus Sans ITC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empus Sans ITC"/>
                      <w:b w:val="0"/>
                      <w:bCs w:val="0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empus Sans ITC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empus Sans ITC"/>
                      <w:b w:val="0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empus Sans IT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empus Sans ITC"/>
                  <w:sz w:val="24"/>
                  <w:szCs w:val="24"/>
                </w:rPr>
                <m:t>+bx+c=0</m:t>
              </m:r>
            </m:oMath>
            <w:r w:rsidR="00ED0CCC" w:rsidRPr="00ED0CCC">
              <w:rPr>
                <w:rFonts w:ascii="Tempus Sans ITC" w:eastAsiaTheme="minorEastAsia" w:hAnsi="Tempus Sans ITC" w:cs="Tempus Sans ITC"/>
                <w:sz w:val="24"/>
                <w:szCs w:val="24"/>
              </w:rPr>
              <w:t>.</w:t>
            </w:r>
          </w:p>
        </w:tc>
      </w:tr>
      <w:tr w:rsidR="004A0B8C" w:rsidTr="004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:rsidR="004A0B8C" w:rsidRPr="004B3620" w:rsidRDefault="004A0B8C" w:rsidP="004A0B8C">
            <w:pPr>
              <w:pStyle w:val="NormalText"/>
              <w:keepLines/>
              <w:jc w:val="center"/>
              <w:rPr>
                <w:rFonts w:ascii="Tempus Sans ITC" w:hAnsi="Tempus Sans ITC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 w:cs="Times New Roman"/>
                <w:b/>
                <w:bCs/>
                <w:sz w:val="22"/>
                <w:szCs w:val="22"/>
              </w:rPr>
            </w:pPr>
            <w:r w:rsidRPr="004A0B8C">
              <w:rPr>
                <w:rFonts w:ascii="Tempus Sans ITC" w:hAnsi="Tempus Sans ITC" w:cs="Times New Roman"/>
                <w:b/>
                <w:bCs/>
                <w:sz w:val="22"/>
                <w:szCs w:val="22"/>
              </w:rPr>
              <w:t>Advantages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 w:cs="Times New Roman"/>
                <w:b/>
                <w:sz w:val="24"/>
                <w:szCs w:val="24"/>
              </w:rPr>
            </w:pPr>
            <w:r w:rsidRPr="004A0B8C">
              <w:rPr>
                <w:rFonts w:ascii="Tempus Sans ITC" w:hAnsi="Tempus Sans ITC" w:cs="Times New Roman"/>
                <w:b/>
                <w:bCs/>
                <w:sz w:val="22"/>
                <w:szCs w:val="22"/>
              </w:rPr>
              <w:t>Disadvantages</w:t>
            </w:r>
          </w:p>
        </w:tc>
      </w:tr>
      <w:tr w:rsidR="004A0B8C" w:rsidTr="004A0B8C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rPr>
                <w:rFonts w:ascii="Tempus Sans ITC" w:hAnsi="Tempus Sans ITC" w:cs="Times New Roman"/>
                <w:bCs w:val="0"/>
              </w:rPr>
            </w:pPr>
            <w:r w:rsidRPr="004A0B8C">
              <w:rPr>
                <w:rFonts w:ascii="Tempus Sans ITC" w:hAnsi="Tempus Sans ITC" w:cs="Times New Roman"/>
                <w:bCs w:val="0"/>
              </w:rPr>
              <w:t>Factoring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 w:cs="Times New Roman"/>
                <w:bCs/>
              </w:rPr>
            </w:pPr>
            <w:r w:rsidRPr="004A0B8C">
              <w:rPr>
                <w:rFonts w:ascii="Tempus Sans ITC" w:hAnsi="Tempus Sans ITC" w:cs="Times New Roman"/>
                <w:bCs/>
              </w:rPr>
              <w:t>This is usually the fastest method.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 w:cs="Times New Roman"/>
              </w:rPr>
            </w:pPr>
            <w:r w:rsidRPr="004A0B8C">
              <w:rPr>
                <w:rFonts w:ascii="Tempus Sans ITC" w:hAnsi="Tempus Sans ITC" w:cs="Times New Roman"/>
              </w:rPr>
              <w:t>Not all polynomials are factorable; some factorable polynomials are difficult to factor.</w:t>
            </w:r>
          </w:p>
        </w:tc>
      </w:tr>
      <w:tr w:rsidR="004A0B8C" w:rsidTr="004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rPr>
                <w:rFonts w:ascii="Tempus Sans ITC" w:hAnsi="Tempus Sans ITC" w:cs="Times New Roman"/>
                <w:bCs w:val="0"/>
              </w:rPr>
            </w:pPr>
            <w:r w:rsidRPr="004A0B8C">
              <w:rPr>
                <w:rFonts w:ascii="Tempus Sans ITC" w:hAnsi="Tempus Sans ITC" w:cs="Times New Roman"/>
                <w:bCs w:val="0"/>
              </w:rPr>
              <w:t>Square Root Property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ED0CCC">
            <w:pPr>
              <w:pStyle w:val="NormalText"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 w:cs="Times New Roman"/>
                <w:bCs/>
              </w:rPr>
            </w:pPr>
            <w:r w:rsidRPr="004A0B8C">
              <w:rPr>
                <w:rFonts w:ascii="Tempus Sans ITC" w:hAnsi="Tempus Sans ITC" w:cs="Times New Roman"/>
                <w:bCs/>
              </w:rPr>
              <w:t xml:space="preserve">This is the simplest method for solving equations of the </w:t>
            </w:r>
            <w:proofErr w:type="gramStart"/>
            <w:r w:rsidRPr="004A0B8C">
              <w:rPr>
                <w:rFonts w:ascii="Tempus Sans ITC" w:hAnsi="Tempus Sans ITC" w:cs="Times New Roman"/>
                <w:bCs/>
              </w:rPr>
              <w:t xml:space="preserve">form 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ax+b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=c</m:t>
              </m:r>
            </m:oMath>
            <w:r w:rsidR="00ED0CCC" w:rsidRPr="00ED0CCC">
              <w:rPr>
                <w:rFonts w:ascii="Tempus Sans ITC" w:eastAsiaTheme="minorEastAsia" w:hAnsi="Tempus Sans ITC" w:cs="Times New Roman"/>
                <w:bCs/>
                <w:i/>
              </w:rPr>
              <w:t>.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 w:cs="Times New Roman"/>
              </w:rPr>
            </w:pPr>
            <w:r w:rsidRPr="004A0B8C">
              <w:rPr>
                <w:rFonts w:ascii="Tempus Sans ITC" w:hAnsi="Tempus Sans ITC" w:cs="Times New Roman"/>
              </w:rPr>
              <w:t>Few equations are given in this form.</w:t>
            </w:r>
          </w:p>
        </w:tc>
      </w:tr>
      <w:tr w:rsidR="004A0B8C" w:rsidTr="004A0B8C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rPr>
                <w:rFonts w:ascii="Tempus Sans ITC" w:hAnsi="Tempus Sans ITC" w:cs="Times New Roman"/>
                <w:bCs w:val="0"/>
              </w:rPr>
            </w:pPr>
            <w:r w:rsidRPr="004A0B8C">
              <w:rPr>
                <w:rFonts w:ascii="Tempus Sans ITC" w:hAnsi="Tempus Sans ITC" w:cs="Times New Roman"/>
                <w:bCs w:val="0"/>
              </w:rPr>
              <w:t>Completing the Square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 w:cs="Times New Roman"/>
                <w:bCs/>
              </w:rPr>
            </w:pPr>
            <w:r w:rsidRPr="004A0B8C">
              <w:rPr>
                <w:rFonts w:ascii="Tempus Sans ITC" w:hAnsi="Tempus Sans ITC" w:cs="Times New Roman"/>
                <w:bCs/>
              </w:rPr>
              <w:t>This method can always be used, although most people prefer the quadratic formula.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 w:cs="Times New Roman"/>
              </w:rPr>
            </w:pPr>
            <w:r w:rsidRPr="004A0B8C">
              <w:rPr>
                <w:rFonts w:ascii="Tempus Sans ITC" w:hAnsi="Tempus Sans ITC" w:cs="Times New Roman"/>
              </w:rPr>
              <w:t>It requires more steps than other methods.</w:t>
            </w:r>
          </w:p>
        </w:tc>
      </w:tr>
      <w:tr w:rsidR="004A0B8C" w:rsidTr="004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rPr>
                <w:rFonts w:ascii="Tempus Sans ITC" w:hAnsi="Tempus Sans ITC" w:cs="Times New Roman"/>
                <w:bCs w:val="0"/>
              </w:rPr>
            </w:pPr>
            <w:r w:rsidRPr="004A0B8C">
              <w:rPr>
                <w:rFonts w:ascii="Tempus Sans ITC" w:hAnsi="Tempus Sans ITC" w:cs="Times New Roman"/>
                <w:bCs w:val="0"/>
              </w:rPr>
              <w:t>Quadratic Formula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 w:cs="Times New Roman"/>
                <w:bCs/>
              </w:rPr>
            </w:pPr>
            <w:r w:rsidRPr="004A0B8C">
              <w:rPr>
                <w:rFonts w:ascii="Tempus Sans ITC" w:hAnsi="Tempus Sans ITC" w:cs="Times New Roman"/>
                <w:bCs/>
              </w:rPr>
              <w:t>This method can always be used.</w:t>
            </w:r>
          </w:p>
        </w:tc>
        <w:tc>
          <w:tcPr>
            <w:tcW w:w="3888" w:type="dxa"/>
            <w:vAlign w:val="center"/>
          </w:tcPr>
          <w:p w:rsidR="004A0B8C" w:rsidRPr="004A0B8C" w:rsidRDefault="004A0B8C" w:rsidP="004A0B8C">
            <w:pPr>
              <w:pStyle w:val="NormalText"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 w:cs="Times New Roman"/>
              </w:rPr>
            </w:pPr>
            <w:r w:rsidRPr="004A0B8C">
              <w:rPr>
                <w:rFonts w:ascii="Tempus Sans ITC" w:hAnsi="Tempus Sans ITC" w:cs="Times New Roman"/>
              </w:rPr>
              <w:t>It is more difficult than factoring because of the square root, although calculators can simplify its use.</w:t>
            </w:r>
          </w:p>
        </w:tc>
      </w:tr>
    </w:tbl>
    <w:p w:rsidR="009A650D" w:rsidRPr="004B3620" w:rsidRDefault="009A650D" w:rsidP="009A650D">
      <w:pPr>
        <w:pStyle w:val="NormalText"/>
        <w:keepLines/>
        <w:rPr>
          <w:rFonts w:ascii="Times New Roman" w:hAnsi="Times New Roman" w:cs="Times New Roman"/>
        </w:rPr>
      </w:pPr>
    </w:p>
    <w:p w:rsidR="009A650D" w:rsidRDefault="004A0B8C" w:rsidP="009A650D">
      <w:pPr>
        <w:pStyle w:val="NormalText"/>
        <w:keepLines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Solve each equation</w:t>
      </w:r>
      <w:r w:rsidR="00754ACC">
        <w:rPr>
          <w:rFonts w:ascii="Times New Roman" w:hAnsi="Times New Roman" w:cs="Times New Roman"/>
          <w:i/>
          <w:sz w:val="24"/>
          <w:szCs w:val="24"/>
        </w:rPr>
        <w:t xml:space="preserve"> using any method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747BB" w:rsidRPr="004B3620" w:rsidRDefault="003747BB" w:rsidP="009A650D">
      <w:pPr>
        <w:pStyle w:val="NormalText"/>
        <w:keepLines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52A15" w:rsidTr="00852A15">
        <w:trPr>
          <w:trHeight w:val="1440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  <w:r>
              <w:rPr>
                <w:rFonts w:ascii="Tempus Sans ITC" w:hAnsi="Tempus Sans ITC" w:cs="Tempus Sans ITC"/>
              </w:rPr>
              <w:t xml:space="preserve">1.  </w:t>
            </w:r>
            <w:r w:rsidR="00754ACC" w:rsidRPr="00754ACC">
              <w:rPr>
                <w:rFonts w:ascii="Tempus Sans ITC" w:hAnsi="Tempus Sans ITC" w:cs="Tempus Sans ITC"/>
                <w:position w:val="-10"/>
              </w:rPr>
              <w:object w:dxaOrig="7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95pt;height:17.75pt" o:ole="">
                  <v:imagedata r:id="rId8" o:title=""/>
                </v:shape>
                <o:OLEObject Type="Embed" ProgID="Equation.DSMT4" ShapeID="_x0000_i1025" DrawAspect="Content" ObjectID="_1394823361" r:id="rId9"/>
              </w:object>
            </w: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2.  </w:t>
            </w:r>
            <w:r w:rsidR="00754ACC" w:rsidRPr="00754A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40" w:dyaOrig="320">
                <v:shape id="_x0000_i1026" type="#_x0000_t75" style="width:76.7pt;height:16.15pt" o:ole="">
                  <v:imagedata r:id="rId10" o:title=""/>
                </v:shape>
                <o:OLEObject Type="Embed" ProgID="Equation.DSMT4" ShapeID="_x0000_i1026" DrawAspect="Content" ObjectID="_1394823362" r:id="rId11"/>
              </w:object>
            </w:r>
          </w:p>
        </w:tc>
      </w:tr>
      <w:tr w:rsidR="00852A15" w:rsidTr="00852A15">
        <w:trPr>
          <w:trHeight w:val="1440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  <w:r>
              <w:rPr>
                <w:rFonts w:ascii="Tempus Sans ITC" w:hAnsi="Tempus Sans ITC" w:cs="Tempus Sans ITC"/>
              </w:rPr>
              <w:t xml:space="preserve">3.  </w:t>
            </w:r>
            <w:r w:rsidR="00754ACC" w:rsidRPr="00754A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40" w:dyaOrig="320">
                <v:shape id="_x0000_i1027" type="#_x0000_t75" style="width:1in;height:16.15pt" o:ole="">
                  <v:imagedata r:id="rId12" o:title=""/>
                </v:shape>
                <o:OLEObject Type="Embed" ProgID="Equation.DSMT4" ShapeID="_x0000_i1027" DrawAspect="Content" ObjectID="_1394823363" r:id="rId13"/>
              </w:object>
            </w: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4.  </w:t>
            </w:r>
            <w:r w:rsidR="00754ACC" w:rsidRPr="00754AC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80" w:dyaOrig="440">
                <v:shape id="_x0000_i1028" type="#_x0000_t75" style="width:63.65pt;height:21.9pt" o:ole="">
                  <v:imagedata r:id="rId14" o:title=""/>
                </v:shape>
                <o:OLEObject Type="Embed" ProgID="Equation.DSMT4" ShapeID="_x0000_i1028" DrawAspect="Content" ObjectID="_1394823364" r:id="rId15"/>
              </w:object>
            </w:r>
          </w:p>
        </w:tc>
      </w:tr>
      <w:tr w:rsidR="00852A15" w:rsidTr="00852A15">
        <w:trPr>
          <w:trHeight w:val="1440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  <w:r>
              <w:rPr>
                <w:rFonts w:ascii="Tempus Sans ITC" w:hAnsi="Tempus Sans ITC" w:cs="Tempus Sans ITC"/>
              </w:rPr>
              <w:lastRenderedPageBreak/>
              <w:t xml:space="preserve">5.  </w:t>
            </w:r>
            <w:r w:rsidR="00754ACC" w:rsidRPr="00754AC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80" w:dyaOrig="620">
                <v:shape id="_x0000_i1029" type="#_x0000_t75" style="width:58.95pt;height:30.8pt" o:ole="">
                  <v:imagedata r:id="rId16" o:title=""/>
                </v:shape>
                <o:OLEObject Type="Embed" ProgID="Equation.DSMT4" ShapeID="_x0000_i1029" DrawAspect="Content" ObjectID="_1394823365" r:id="rId17"/>
              </w:object>
            </w: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6.  </w:t>
            </w:r>
            <w:r w:rsidR="00754ACC" w:rsidRPr="00754A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00" w:dyaOrig="320">
                <v:shape id="_x0000_i1030" type="#_x0000_t75" style="width:64.7pt;height:16.15pt" o:ole="">
                  <v:imagedata r:id="rId18" o:title=""/>
                </v:shape>
                <o:OLEObject Type="Embed" ProgID="Equation.DSMT4" ShapeID="_x0000_i1030" DrawAspect="Content" ObjectID="_1394823366" r:id="rId19"/>
              </w:object>
            </w:r>
          </w:p>
        </w:tc>
      </w:tr>
      <w:tr w:rsidR="00852A15" w:rsidTr="009D454D">
        <w:trPr>
          <w:trHeight w:val="1944"/>
        </w:trPr>
        <w:tc>
          <w:tcPr>
            <w:tcW w:w="4788" w:type="dxa"/>
          </w:tcPr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6"/>
              </w:rPr>
            </w:pPr>
            <w:r>
              <w:rPr>
                <w:rFonts w:ascii="Tempus Sans ITC" w:hAnsi="Tempus Sans ITC" w:cs="Tempus Sans ITC"/>
              </w:rPr>
              <w:t xml:space="preserve">7.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1500" w:dyaOrig="320">
                <v:shape id="_x0000_i1031" type="#_x0000_t75" style="width:75.65pt;height:16.15pt" o:ole="">
                  <v:imagedata r:id="rId20" o:title=""/>
                </v:shape>
                <o:OLEObject Type="Embed" ProgID="Equation.DSMT4" ShapeID="_x0000_i1031" DrawAspect="Content" ObjectID="_1394823367" r:id="rId21"/>
              </w:object>
            </w: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28"/>
              </w:rPr>
            </w:pPr>
            <w:r>
              <w:rPr>
                <w:rFonts w:ascii="Tempus Sans ITC" w:hAnsi="Tempus Sans ITC" w:cs="Tempus Sans ITC"/>
              </w:rPr>
              <w:t xml:space="preserve">8.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920" w:dyaOrig="320">
                <v:shape id="_x0000_i1032" type="#_x0000_t75" style="width:45.9pt;height:16.15pt" o:ole="">
                  <v:imagedata r:id="rId22" o:title=""/>
                </v:shape>
                <o:OLEObject Type="Embed" ProgID="Equation.DSMT4" ShapeID="_x0000_i1032" DrawAspect="Content" ObjectID="_1394823368" r:id="rId23"/>
              </w:object>
            </w: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2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2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2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2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</w:tr>
      <w:tr w:rsidR="00852A15" w:rsidTr="009D454D">
        <w:trPr>
          <w:trHeight w:val="1944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6"/>
              </w:rPr>
            </w:pPr>
            <w:r>
              <w:rPr>
                <w:rFonts w:ascii="Tempus Sans ITC" w:hAnsi="Tempus Sans ITC" w:cs="Tempus Sans ITC"/>
              </w:rPr>
              <w:t xml:space="preserve">9.  </w:t>
            </w:r>
            <w:r w:rsidR="00DF5115" w:rsidRPr="00754ACC">
              <w:rPr>
                <w:rFonts w:ascii="Tempus Sans ITC" w:hAnsi="Tempus Sans ITC" w:cs="Tempus Sans ITC"/>
                <w:position w:val="-6"/>
              </w:rPr>
              <w:object w:dxaOrig="1640" w:dyaOrig="320">
                <v:shape id="_x0000_i1033" type="#_x0000_t75" style="width:81.9pt;height:16.15pt" o:ole="">
                  <v:imagedata r:id="rId24" o:title=""/>
                </v:shape>
                <o:OLEObject Type="Embed" ProgID="Equation.DSMT4" ShapeID="_x0000_i1033" DrawAspect="Content" ObjectID="_1394823369" r:id="rId25"/>
              </w:object>
            </w: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10.  </w:t>
            </w:r>
            <w:r w:rsidR="00754ACC" w:rsidRPr="00754ACC">
              <w:rPr>
                <w:rFonts w:ascii="Tempus Sans ITC" w:hAnsi="Tempus Sans ITC" w:cs="Tempus Sans ITC"/>
                <w:position w:val="-14"/>
              </w:rPr>
              <w:object w:dxaOrig="1280" w:dyaOrig="440">
                <v:shape id="_x0000_i1034" type="#_x0000_t75" style="width:64.15pt;height:21.9pt" o:ole="">
                  <v:imagedata r:id="rId26" o:title=""/>
                </v:shape>
                <o:OLEObject Type="Embed" ProgID="Equation.DSMT4" ShapeID="_x0000_i1034" DrawAspect="Content" ObjectID="_1394823370" r:id="rId27"/>
              </w:object>
            </w:r>
          </w:p>
        </w:tc>
      </w:tr>
      <w:tr w:rsidR="00852A15" w:rsidTr="009D454D">
        <w:trPr>
          <w:trHeight w:val="1944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  <w:r>
              <w:rPr>
                <w:rFonts w:ascii="Tempus Sans ITC" w:hAnsi="Tempus Sans ITC" w:cs="Tempus Sans ITC"/>
              </w:rPr>
              <w:t xml:space="preserve">11.  </w:t>
            </w:r>
            <w:r w:rsidR="00754ACC" w:rsidRPr="00754ACC">
              <w:rPr>
                <w:rFonts w:ascii="Tempus Sans ITC" w:hAnsi="Tempus Sans ITC" w:cs="Tempus Sans ITC"/>
                <w:position w:val="-24"/>
              </w:rPr>
              <w:object w:dxaOrig="1320" w:dyaOrig="620">
                <v:shape id="_x0000_i1035" type="#_x0000_t75" style="width:66.25pt;height:30.8pt" o:ole="">
                  <v:imagedata r:id="rId28" o:title=""/>
                </v:shape>
                <o:OLEObject Type="Embed" ProgID="Equation.DSMT4" ShapeID="_x0000_i1035" DrawAspect="Content" ObjectID="_1394823371" r:id="rId29"/>
              </w:object>
            </w: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  <w:position w:val="-8"/>
              </w:rPr>
            </w:pPr>
          </w:p>
          <w:p w:rsidR="009D454D" w:rsidRDefault="009D454D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12.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1219" w:dyaOrig="320">
                <v:shape id="_x0000_i1036" type="#_x0000_t75" style="width:60.5pt;height:16.15pt" o:ole="">
                  <v:imagedata r:id="rId30" o:title=""/>
                </v:shape>
                <o:OLEObject Type="Embed" ProgID="Equation.DSMT4" ShapeID="_x0000_i1036" DrawAspect="Content" ObjectID="_1394823372" r:id="rId31"/>
              </w:object>
            </w:r>
          </w:p>
        </w:tc>
      </w:tr>
      <w:tr w:rsidR="00852A15" w:rsidTr="009D454D">
        <w:trPr>
          <w:trHeight w:val="1944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6"/>
              </w:rPr>
            </w:pPr>
            <w:r>
              <w:rPr>
                <w:rFonts w:ascii="Tempus Sans ITC" w:hAnsi="Tempus Sans ITC" w:cs="Tempus Sans ITC"/>
              </w:rPr>
              <w:lastRenderedPageBreak/>
              <w:t xml:space="preserve">13.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1260" w:dyaOrig="320">
                <v:shape id="_x0000_i1037" type="#_x0000_t75" style="width:63.15pt;height:16.15pt" o:ole="">
                  <v:imagedata r:id="rId32" o:title=""/>
                </v:shape>
                <o:OLEObject Type="Embed" ProgID="Equation.DSMT4" ShapeID="_x0000_i1037" DrawAspect="Content" ObjectID="_1394823373" r:id="rId33"/>
              </w:object>
            </w: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bookmarkStart w:id="0" w:name="_GoBack"/>
            <w:bookmarkEnd w:id="0"/>
            <w:r>
              <w:rPr>
                <w:rFonts w:ascii="Tempus Sans ITC" w:hAnsi="Tempus Sans ITC" w:cs="Tempus Sans ITC"/>
              </w:rPr>
              <w:t xml:space="preserve">14.  </w:t>
            </w:r>
            <w:r w:rsidR="00754ACC" w:rsidRPr="00754ACC">
              <w:rPr>
                <w:rFonts w:ascii="Tempus Sans ITC" w:hAnsi="Tempus Sans ITC" w:cs="Tempus Sans ITC"/>
                <w:position w:val="-10"/>
              </w:rPr>
              <w:object w:dxaOrig="1680" w:dyaOrig="360">
                <v:shape id="_x0000_i1038" type="#_x0000_t75" style="width:82.45pt;height:17.75pt" o:ole="">
                  <v:imagedata r:id="rId34" o:title=""/>
                </v:shape>
                <o:OLEObject Type="Embed" ProgID="Equation.DSMT4" ShapeID="_x0000_i1038" DrawAspect="Content" ObjectID="_1394823374" r:id="rId35"/>
              </w:object>
            </w:r>
          </w:p>
        </w:tc>
      </w:tr>
      <w:tr w:rsidR="00852A15" w:rsidTr="009D454D">
        <w:trPr>
          <w:trHeight w:val="1944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6"/>
              </w:rPr>
            </w:pPr>
            <w:r>
              <w:rPr>
                <w:rFonts w:ascii="Tempus Sans ITC" w:hAnsi="Tempus Sans ITC" w:cs="Tempus Sans ITC"/>
              </w:rPr>
              <w:t xml:space="preserve">15.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1080" w:dyaOrig="320">
                <v:shape id="_x0000_i1039" type="#_x0000_t75" style="width:54.8pt;height:16.15pt" o:ole="">
                  <v:imagedata r:id="rId36" o:title=""/>
                </v:shape>
                <o:OLEObject Type="Embed" ProgID="Equation.DSMT4" ShapeID="_x0000_i1039" DrawAspect="Content" ObjectID="_1394823375" r:id="rId37"/>
              </w:object>
            </w: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16.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1500" w:dyaOrig="320">
                <v:shape id="_x0000_i1040" type="#_x0000_t75" style="width:75.15pt;height:16.15pt" o:ole="">
                  <v:imagedata r:id="rId38" o:title=""/>
                </v:shape>
                <o:OLEObject Type="Embed" ProgID="Equation.DSMT4" ShapeID="_x0000_i1040" DrawAspect="Content" ObjectID="_1394823376" r:id="rId39"/>
              </w:object>
            </w:r>
          </w:p>
        </w:tc>
      </w:tr>
      <w:tr w:rsidR="00852A15" w:rsidTr="009D454D">
        <w:trPr>
          <w:trHeight w:val="1944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  <w:position w:val="-6"/>
              </w:rPr>
            </w:pPr>
            <w:r>
              <w:rPr>
                <w:rFonts w:ascii="Tempus Sans ITC" w:hAnsi="Tempus Sans ITC" w:cs="Tempus Sans ITC"/>
              </w:rPr>
              <w:t xml:space="preserve">17.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1540" w:dyaOrig="320">
                <v:shape id="_x0000_i1041" type="#_x0000_t75" style="width:77.2pt;height:16.15pt" o:ole="">
                  <v:imagedata r:id="rId40" o:title=""/>
                </v:shape>
                <o:OLEObject Type="Embed" ProgID="Equation.DSMT4" ShapeID="_x0000_i1041" DrawAspect="Content" ObjectID="_1394823377" r:id="rId41"/>
              </w:object>
            </w: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D56CE">
            <w:pPr>
              <w:pStyle w:val="NormalText"/>
              <w:keepLines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</w:p>
          <w:p w:rsidR="008D56CE" w:rsidRDefault="008D56CE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</w:p>
        </w:tc>
        <w:tc>
          <w:tcPr>
            <w:tcW w:w="4788" w:type="dxa"/>
          </w:tcPr>
          <w:p w:rsidR="00852A15" w:rsidRDefault="00852A15" w:rsidP="004B3620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18.  </w:t>
            </w:r>
            <w:r w:rsidR="00754ACC" w:rsidRPr="00754ACC">
              <w:rPr>
                <w:rFonts w:ascii="Tempus Sans ITC" w:hAnsi="Tempus Sans ITC" w:cs="Tempus Sans ITC"/>
                <w:position w:val="-6"/>
              </w:rPr>
              <w:object w:dxaOrig="920" w:dyaOrig="320">
                <v:shape id="_x0000_i1042" type="#_x0000_t75" style="width:46.45pt;height:16.15pt" o:ole="">
                  <v:imagedata r:id="rId42" o:title=""/>
                </v:shape>
                <o:OLEObject Type="Embed" ProgID="Equation.DSMT4" ShapeID="_x0000_i1042" DrawAspect="Content" ObjectID="_1394823378" r:id="rId43"/>
              </w:object>
            </w:r>
          </w:p>
        </w:tc>
      </w:tr>
      <w:tr w:rsidR="00852A15" w:rsidTr="009D454D">
        <w:trPr>
          <w:trHeight w:val="828"/>
        </w:trPr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19.  </w:t>
            </w:r>
            <w:r w:rsidR="00754ACC" w:rsidRPr="00754ACC">
              <w:rPr>
                <w:rFonts w:ascii="Tempus Sans ITC" w:hAnsi="Tempus Sans ITC" w:cs="Tempus Sans ITC"/>
                <w:position w:val="-10"/>
              </w:rPr>
              <w:object w:dxaOrig="1300" w:dyaOrig="360">
                <v:shape id="_x0000_i1043" type="#_x0000_t75" style="width:64.7pt;height:17.75pt" o:ole="">
                  <v:imagedata r:id="rId44" o:title=""/>
                </v:shape>
                <o:OLEObject Type="Embed" ProgID="Equation.DSMT4" ShapeID="_x0000_i1043" DrawAspect="Content" ObjectID="_1394823379" r:id="rId45"/>
              </w:object>
            </w:r>
          </w:p>
        </w:tc>
        <w:tc>
          <w:tcPr>
            <w:tcW w:w="4788" w:type="dxa"/>
          </w:tcPr>
          <w:p w:rsidR="00852A15" w:rsidRDefault="00852A15" w:rsidP="00852A15">
            <w:pPr>
              <w:pStyle w:val="NormalText"/>
              <w:keepLines/>
              <w:rPr>
                <w:rFonts w:ascii="Tempus Sans ITC" w:hAnsi="Tempus Sans ITC" w:cs="Tempus Sans ITC"/>
              </w:rPr>
            </w:pPr>
            <w:r>
              <w:rPr>
                <w:rFonts w:ascii="Tempus Sans ITC" w:hAnsi="Tempus Sans ITC" w:cs="Tempus Sans ITC"/>
              </w:rPr>
              <w:t xml:space="preserve">20.  </w:t>
            </w:r>
            <w:r w:rsidR="00754ACC" w:rsidRPr="00754ACC">
              <w:rPr>
                <w:rFonts w:ascii="Tempus Sans ITC" w:hAnsi="Tempus Sans ITC" w:cs="Tempus Sans ITC"/>
                <w:position w:val="-14"/>
              </w:rPr>
              <w:object w:dxaOrig="2580" w:dyaOrig="440">
                <v:shape id="_x0000_i1044" type="#_x0000_t75" style="width:128.35pt;height:21.9pt" o:ole="">
                  <v:imagedata r:id="rId46" o:title=""/>
                </v:shape>
                <o:OLEObject Type="Embed" ProgID="Equation.DSMT4" ShapeID="_x0000_i1044" DrawAspect="Content" ObjectID="_1394823380" r:id="rId47"/>
              </w:object>
            </w:r>
          </w:p>
        </w:tc>
      </w:tr>
    </w:tbl>
    <w:p w:rsidR="003747BB" w:rsidRDefault="003747BB" w:rsidP="00852A15">
      <w:pPr>
        <w:pStyle w:val="NormalText"/>
        <w:keepLines/>
        <w:rPr>
          <w:rFonts w:ascii="Tempus Sans ITC" w:hAnsi="Tempus Sans ITC" w:cs="Tempus Sans ITC"/>
        </w:rPr>
        <w:sectPr w:rsidR="003747BB" w:rsidSect="007279A6">
          <w:headerReference w:type="first" r:id="rId48"/>
          <w:pgSz w:w="12240" w:h="15840"/>
          <w:pgMar w:top="900" w:right="1440" w:bottom="720" w:left="1440" w:header="270" w:footer="720" w:gutter="0"/>
          <w:cols w:space="720"/>
          <w:noEndnote/>
          <w:titlePg/>
          <w:docGrid w:linePitch="326"/>
        </w:sectPr>
      </w:pPr>
    </w:p>
    <w:p w:rsidR="000055C9" w:rsidRDefault="000055C9"/>
    <w:sectPr w:rsidR="000055C9" w:rsidSect="00B401E9">
      <w:type w:val="continuous"/>
      <w:pgSz w:w="12240" w:h="15840"/>
      <w:pgMar w:top="864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22" w:rsidRDefault="00640822" w:rsidP="007279A6">
      <w:pPr>
        <w:spacing w:after="0" w:line="240" w:lineRule="auto"/>
      </w:pPr>
      <w:r>
        <w:separator/>
      </w:r>
    </w:p>
  </w:endnote>
  <w:endnote w:type="continuationSeparator" w:id="0">
    <w:p w:rsidR="00640822" w:rsidRDefault="00640822" w:rsidP="0072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22" w:rsidRDefault="00640822" w:rsidP="007279A6">
      <w:pPr>
        <w:spacing w:after="0" w:line="240" w:lineRule="auto"/>
      </w:pPr>
      <w:r>
        <w:separator/>
      </w:r>
    </w:p>
  </w:footnote>
  <w:footnote w:type="continuationSeparator" w:id="0">
    <w:p w:rsidR="00640822" w:rsidRDefault="00640822" w:rsidP="0072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A6" w:rsidRPr="004B3620" w:rsidRDefault="007279A6" w:rsidP="007279A6">
    <w:pPr>
      <w:pStyle w:val="NormalText"/>
      <w:keepLines/>
      <w:jc w:val="center"/>
      <w:rPr>
        <w:rFonts w:ascii="Tempus Sans ITC" w:hAnsi="Tempus Sans ITC" w:cs="Tempus Sans ITC"/>
        <w:b/>
        <w:bCs/>
        <w:sz w:val="40"/>
        <w:szCs w:val="40"/>
      </w:rPr>
    </w:pPr>
    <w:r>
      <w:rPr>
        <w:rFonts w:ascii="Tempus Sans ITC" w:hAnsi="Tempus Sans ITC" w:cs="Tempus Sans ITC"/>
        <w:b/>
        <w:bCs/>
        <w:sz w:val="40"/>
        <w:szCs w:val="40"/>
      </w:rPr>
      <w:t>Summary on Solving Quadratic Equations</w:t>
    </w:r>
  </w:p>
  <w:p w:rsidR="007279A6" w:rsidRPr="004B3620" w:rsidRDefault="007279A6" w:rsidP="007279A6">
    <w:pPr>
      <w:pStyle w:val="NormalText"/>
      <w:keepLines/>
      <w:jc w:val="center"/>
      <w:rPr>
        <w:rFonts w:ascii="Tempus Sans ITC" w:hAnsi="Tempus Sans ITC" w:cs="Tempus Sans ITC"/>
        <w:b/>
        <w:bCs/>
        <w:sz w:val="24"/>
        <w:szCs w:val="24"/>
      </w:rPr>
    </w:pPr>
    <w:r w:rsidRPr="004B3620">
      <w:rPr>
        <w:rFonts w:ascii="Tempus Sans ITC" w:hAnsi="Tempus Sans ITC" w:cs="Tempus Sans ITC"/>
        <w:sz w:val="24"/>
        <w:szCs w:val="24"/>
      </w:rPr>
      <w:t>Instructor:  Cindy Alder</w:t>
    </w:r>
  </w:p>
  <w:p w:rsidR="007279A6" w:rsidRDefault="007279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4F50"/>
    <w:multiLevelType w:val="hybridMultilevel"/>
    <w:tmpl w:val="6A8A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675F5"/>
    <w:multiLevelType w:val="hybridMultilevel"/>
    <w:tmpl w:val="DD64C6B2"/>
    <w:lvl w:ilvl="0" w:tplc="AC163BC2">
      <w:start w:val="1"/>
      <w:numFmt w:val="decimal"/>
      <w:lvlText w:val="%1."/>
      <w:lvlJc w:val="left"/>
      <w:pPr>
        <w:ind w:left="720" w:hanging="360"/>
      </w:pPr>
      <w:rPr>
        <w:rFonts w:ascii="Tempus Sans ITC" w:hAnsi="Tempus Sans ITC" w:cs="Tempus Sans IT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0D"/>
    <w:rsid w:val="000055C9"/>
    <w:rsid w:val="00015B77"/>
    <w:rsid w:val="0003530A"/>
    <w:rsid w:val="00040FF2"/>
    <w:rsid w:val="00047F83"/>
    <w:rsid w:val="00052CA4"/>
    <w:rsid w:val="00062CF3"/>
    <w:rsid w:val="00067281"/>
    <w:rsid w:val="0007189C"/>
    <w:rsid w:val="000724F6"/>
    <w:rsid w:val="00094A1D"/>
    <w:rsid w:val="000A4ADE"/>
    <w:rsid w:val="000A7B6D"/>
    <w:rsid w:val="000B490B"/>
    <w:rsid w:val="000C5FA3"/>
    <w:rsid w:val="000D104D"/>
    <w:rsid w:val="000D6294"/>
    <w:rsid w:val="000E3C5B"/>
    <w:rsid w:val="00100B4A"/>
    <w:rsid w:val="00104EB7"/>
    <w:rsid w:val="00115375"/>
    <w:rsid w:val="00115ADF"/>
    <w:rsid w:val="00132FC5"/>
    <w:rsid w:val="001602DC"/>
    <w:rsid w:val="0016468E"/>
    <w:rsid w:val="0016580E"/>
    <w:rsid w:val="00166520"/>
    <w:rsid w:val="00176A09"/>
    <w:rsid w:val="00176F43"/>
    <w:rsid w:val="0018563A"/>
    <w:rsid w:val="00196CCF"/>
    <w:rsid w:val="001A4EC8"/>
    <w:rsid w:val="001A796F"/>
    <w:rsid w:val="001C2149"/>
    <w:rsid w:val="001C358E"/>
    <w:rsid w:val="001C41EF"/>
    <w:rsid w:val="001E2257"/>
    <w:rsid w:val="001E2F56"/>
    <w:rsid w:val="001E5840"/>
    <w:rsid w:val="001E5F1D"/>
    <w:rsid w:val="00200718"/>
    <w:rsid w:val="0020074E"/>
    <w:rsid w:val="002027D0"/>
    <w:rsid w:val="002031A1"/>
    <w:rsid w:val="0020320C"/>
    <w:rsid w:val="0021745C"/>
    <w:rsid w:val="00220A7A"/>
    <w:rsid w:val="00222CC8"/>
    <w:rsid w:val="0022417B"/>
    <w:rsid w:val="002349ED"/>
    <w:rsid w:val="00240BED"/>
    <w:rsid w:val="00262A8F"/>
    <w:rsid w:val="00263DFC"/>
    <w:rsid w:val="00291C15"/>
    <w:rsid w:val="00292C0C"/>
    <w:rsid w:val="002933F3"/>
    <w:rsid w:val="00296DC0"/>
    <w:rsid w:val="002A357E"/>
    <w:rsid w:val="002A639A"/>
    <w:rsid w:val="002B0CD8"/>
    <w:rsid w:val="002B0F38"/>
    <w:rsid w:val="002B249D"/>
    <w:rsid w:val="002B28D6"/>
    <w:rsid w:val="002D098E"/>
    <w:rsid w:val="002D3F02"/>
    <w:rsid w:val="002D461C"/>
    <w:rsid w:val="002D5B83"/>
    <w:rsid w:val="002E0DE8"/>
    <w:rsid w:val="002E2170"/>
    <w:rsid w:val="00302AEE"/>
    <w:rsid w:val="00307215"/>
    <w:rsid w:val="00311BDA"/>
    <w:rsid w:val="00313725"/>
    <w:rsid w:val="00314469"/>
    <w:rsid w:val="003144C0"/>
    <w:rsid w:val="00315BB5"/>
    <w:rsid w:val="00321BD9"/>
    <w:rsid w:val="0032556B"/>
    <w:rsid w:val="00332821"/>
    <w:rsid w:val="0033561B"/>
    <w:rsid w:val="00347EE0"/>
    <w:rsid w:val="00351155"/>
    <w:rsid w:val="00355508"/>
    <w:rsid w:val="00367BC8"/>
    <w:rsid w:val="003747BB"/>
    <w:rsid w:val="0038307D"/>
    <w:rsid w:val="003A0A0B"/>
    <w:rsid w:val="003A40D5"/>
    <w:rsid w:val="003B7349"/>
    <w:rsid w:val="003C0E88"/>
    <w:rsid w:val="003C2631"/>
    <w:rsid w:val="003C6DE6"/>
    <w:rsid w:val="003D573A"/>
    <w:rsid w:val="003D5B79"/>
    <w:rsid w:val="003E08BA"/>
    <w:rsid w:val="003E5895"/>
    <w:rsid w:val="003F0C97"/>
    <w:rsid w:val="003F7412"/>
    <w:rsid w:val="0041169B"/>
    <w:rsid w:val="0042530A"/>
    <w:rsid w:val="004254EC"/>
    <w:rsid w:val="004276F1"/>
    <w:rsid w:val="004423F8"/>
    <w:rsid w:val="00444281"/>
    <w:rsid w:val="00445AA2"/>
    <w:rsid w:val="00457785"/>
    <w:rsid w:val="00460021"/>
    <w:rsid w:val="00462A99"/>
    <w:rsid w:val="00466C91"/>
    <w:rsid w:val="004710DF"/>
    <w:rsid w:val="0047180F"/>
    <w:rsid w:val="00475D5C"/>
    <w:rsid w:val="004919C5"/>
    <w:rsid w:val="00494098"/>
    <w:rsid w:val="00494886"/>
    <w:rsid w:val="004A0B8C"/>
    <w:rsid w:val="004A44FE"/>
    <w:rsid w:val="004A475E"/>
    <w:rsid w:val="004A59F5"/>
    <w:rsid w:val="004B3620"/>
    <w:rsid w:val="004B616D"/>
    <w:rsid w:val="004B7A79"/>
    <w:rsid w:val="004C1EC8"/>
    <w:rsid w:val="004C5EC1"/>
    <w:rsid w:val="004D37F0"/>
    <w:rsid w:val="004D3A29"/>
    <w:rsid w:val="004F2D2A"/>
    <w:rsid w:val="004F4DB4"/>
    <w:rsid w:val="004F5BCF"/>
    <w:rsid w:val="004F6150"/>
    <w:rsid w:val="004F68D3"/>
    <w:rsid w:val="00501018"/>
    <w:rsid w:val="00522436"/>
    <w:rsid w:val="005257BE"/>
    <w:rsid w:val="00534251"/>
    <w:rsid w:val="00543399"/>
    <w:rsid w:val="00546980"/>
    <w:rsid w:val="00555051"/>
    <w:rsid w:val="00561B7D"/>
    <w:rsid w:val="00565EE0"/>
    <w:rsid w:val="0057531A"/>
    <w:rsid w:val="00590B72"/>
    <w:rsid w:val="005A5344"/>
    <w:rsid w:val="005A580B"/>
    <w:rsid w:val="005B1A67"/>
    <w:rsid w:val="005B4E0A"/>
    <w:rsid w:val="005C2A90"/>
    <w:rsid w:val="005C2B3F"/>
    <w:rsid w:val="005D4ED0"/>
    <w:rsid w:val="005E15B2"/>
    <w:rsid w:val="005E389B"/>
    <w:rsid w:val="005F13C7"/>
    <w:rsid w:val="005F542C"/>
    <w:rsid w:val="005F58DA"/>
    <w:rsid w:val="00640822"/>
    <w:rsid w:val="00643F55"/>
    <w:rsid w:val="00650249"/>
    <w:rsid w:val="00650266"/>
    <w:rsid w:val="006512B7"/>
    <w:rsid w:val="00654F79"/>
    <w:rsid w:val="00657229"/>
    <w:rsid w:val="00660C29"/>
    <w:rsid w:val="0066167C"/>
    <w:rsid w:val="00661840"/>
    <w:rsid w:val="00666694"/>
    <w:rsid w:val="006679BE"/>
    <w:rsid w:val="00693B15"/>
    <w:rsid w:val="006944BE"/>
    <w:rsid w:val="006B5CA5"/>
    <w:rsid w:val="006C1CE7"/>
    <w:rsid w:val="006C5036"/>
    <w:rsid w:val="006D1251"/>
    <w:rsid w:val="006D5D49"/>
    <w:rsid w:val="006D7E88"/>
    <w:rsid w:val="006E776F"/>
    <w:rsid w:val="006F34F4"/>
    <w:rsid w:val="007053D5"/>
    <w:rsid w:val="0070602A"/>
    <w:rsid w:val="00710798"/>
    <w:rsid w:val="0072573E"/>
    <w:rsid w:val="007279A6"/>
    <w:rsid w:val="00731A65"/>
    <w:rsid w:val="00732C59"/>
    <w:rsid w:val="00740316"/>
    <w:rsid w:val="00746B72"/>
    <w:rsid w:val="00754ACC"/>
    <w:rsid w:val="0075536E"/>
    <w:rsid w:val="00763056"/>
    <w:rsid w:val="00763959"/>
    <w:rsid w:val="00770E85"/>
    <w:rsid w:val="0077206F"/>
    <w:rsid w:val="007751B1"/>
    <w:rsid w:val="0077681C"/>
    <w:rsid w:val="007808ED"/>
    <w:rsid w:val="007824D9"/>
    <w:rsid w:val="007B27BF"/>
    <w:rsid w:val="007C023F"/>
    <w:rsid w:val="007D0178"/>
    <w:rsid w:val="007D7E9C"/>
    <w:rsid w:val="007F0547"/>
    <w:rsid w:val="007F6AD6"/>
    <w:rsid w:val="008247A1"/>
    <w:rsid w:val="00825967"/>
    <w:rsid w:val="00826F67"/>
    <w:rsid w:val="00840D75"/>
    <w:rsid w:val="00844E67"/>
    <w:rsid w:val="00852A15"/>
    <w:rsid w:val="0085590F"/>
    <w:rsid w:val="0085676B"/>
    <w:rsid w:val="00862D21"/>
    <w:rsid w:val="00866FC4"/>
    <w:rsid w:val="00880710"/>
    <w:rsid w:val="008839A1"/>
    <w:rsid w:val="00884511"/>
    <w:rsid w:val="00885ADC"/>
    <w:rsid w:val="008929F3"/>
    <w:rsid w:val="008A7F11"/>
    <w:rsid w:val="008C04A0"/>
    <w:rsid w:val="008C05F4"/>
    <w:rsid w:val="008D1005"/>
    <w:rsid w:val="008D56CE"/>
    <w:rsid w:val="008E5573"/>
    <w:rsid w:val="008F2A8B"/>
    <w:rsid w:val="008F6608"/>
    <w:rsid w:val="00905212"/>
    <w:rsid w:val="0090645D"/>
    <w:rsid w:val="00911799"/>
    <w:rsid w:val="00914234"/>
    <w:rsid w:val="00920753"/>
    <w:rsid w:val="00922D04"/>
    <w:rsid w:val="00932C5C"/>
    <w:rsid w:val="009404B6"/>
    <w:rsid w:val="00940D3B"/>
    <w:rsid w:val="0094663E"/>
    <w:rsid w:val="00946CCC"/>
    <w:rsid w:val="0094747E"/>
    <w:rsid w:val="009528F8"/>
    <w:rsid w:val="00964D72"/>
    <w:rsid w:val="009677DD"/>
    <w:rsid w:val="0098331E"/>
    <w:rsid w:val="009A650D"/>
    <w:rsid w:val="009C3A6F"/>
    <w:rsid w:val="009D454D"/>
    <w:rsid w:val="00A10457"/>
    <w:rsid w:val="00A120CE"/>
    <w:rsid w:val="00A23996"/>
    <w:rsid w:val="00A274F0"/>
    <w:rsid w:val="00A34D70"/>
    <w:rsid w:val="00A56E04"/>
    <w:rsid w:val="00A60C59"/>
    <w:rsid w:val="00A67BA5"/>
    <w:rsid w:val="00A7593A"/>
    <w:rsid w:val="00A80ED3"/>
    <w:rsid w:val="00A8210D"/>
    <w:rsid w:val="00A9067D"/>
    <w:rsid w:val="00A932AC"/>
    <w:rsid w:val="00A94221"/>
    <w:rsid w:val="00A9541B"/>
    <w:rsid w:val="00A95DC9"/>
    <w:rsid w:val="00A96B99"/>
    <w:rsid w:val="00AA1222"/>
    <w:rsid w:val="00AA1BB8"/>
    <w:rsid w:val="00AA34D5"/>
    <w:rsid w:val="00AA6E9A"/>
    <w:rsid w:val="00AB2A27"/>
    <w:rsid w:val="00AC3F65"/>
    <w:rsid w:val="00AD02DA"/>
    <w:rsid w:val="00AD5CA1"/>
    <w:rsid w:val="00AF4F27"/>
    <w:rsid w:val="00AF5143"/>
    <w:rsid w:val="00B0027E"/>
    <w:rsid w:val="00B02509"/>
    <w:rsid w:val="00B0741F"/>
    <w:rsid w:val="00B236A2"/>
    <w:rsid w:val="00B264CF"/>
    <w:rsid w:val="00B304BA"/>
    <w:rsid w:val="00B30ACC"/>
    <w:rsid w:val="00B34645"/>
    <w:rsid w:val="00B401E9"/>
    <w:rsid w:val="00B45723"/>
    <w:rsid w:val="00B52D8E"/>
    <w:rsid w:val="00B608FC"/>
    <w:rsid w:val="00B67BA8"/>
    <w:rsid w:val="00B73577"/>
    <w:rsid w:val="00BA53B1"/>
    <w:rsid w:val="00BB101A"/>
    <w:rsid w:val="00BC5311"/>
    <w:rsid w:val="00BD0498"/>
    <w:rsid w:val="00BE7A54"/>
    <w:rsid w:val="00C00429"/>
    <w:rsid w:val="00C32FAD"/>
    <w:rsid w:val="00C33B93"/>
    <w:rsid w:val="00C35D64"/>
    <w:rsid w:val="00C44630"/>
    <w:rsid w:val="00C47593"/>
    <w:rsid w:val="00C55435"/>
    <w:rsid w:val="00C55A5C"/>
    <w:rsid w:val="00C5788A"/>
    <w:rsid w:val="00C60301"/>
    <w:rsid w:val="00C6209E"/>
    <w:rsid w:val="00C6729D"/>
    <w:rsid w:val="00C72476"/>
    <w:rsid w:val="00C8142C"/>
    <w:rsid w:val="00C86687"/>
    <w:rsid w:val="00C96B62"/>
    <w:rsid w:val="00CA1786"/>
    <w:rsid w:val="00CB6C76"/>
    <w:rsid w:val="00CC2B01"/>
    <w:rsid w:val="00CE070D"/>
    <w:rsid w:val="00CF1545"/>
    <w:rsid w:val="00CF62CC"/>
    <w:rsid w:val="00D04F00"/>
    <w:rsid w:val="00D158EF"/>
    <w:rsid w:val="00D2213C"/>
    <w:rsid w:val="00D233F9"/>
    <w:rsid w:val="00D31FFB"/>
    <w:rsid w:val="00D538D3"/>
    <w:rsid w:val="00D545DE"/>
    <w:rsid w:val="00D62C0D"/>
    <w:rsid w:val="00D91427"/>
    <w:rsid w:val="00DA4DE1"/>
    <w:rsid w:val="00DA5E50"/>
    <w:rsid w:val="00DC281B"/>
    <w:rsid w:val="00DE1A62"/>
    <w:rsid w:val="00DF5115"/>
    <w:rsid w:val="00E11938"/>
    <w:rsid w:val="00E11CA6"/>
    <w:rsid w:val="00E22CFA"/>
    <w:rsid w:val="00E2361E"/>
    <w:rsid w:val="00E26F4D"/>
    <w:rsid w:val="00E30523"/>
    <w:rsid w:val="00E32859"/>
    <w:rsid w:val="00E36010"/>
    <w:rsid w:val="00E42889"/>
    <w:rsid w:val="00E45A30"/>
    <w:rsid w:val="00E5661C"/>
    <w:rsid w:val="00E61B11"/>
    <w:rsid w:val="00E671E5"/>
    <w:rsid w:val="00E67502"/>
    <w:rsid w:val="00E70647"/>
    <w:rsid w:val="00E76E9F"/>
    <w:rsid w:val="00E92DF8"/>
    <w:rsid w:val="00EB3F0A"/>
    <w:rsid w:val="00EC0153"/>
    <w:rsid w:val="00EC69CF"/>
    <w:rsid w:val="00EC7194"/>
    <w:rsid w:val="00ED0CCC"/>
    <w:rsid w:val="00ED1576"/>
    <w:rsid w:val="00ED3F5C"/>
    <w:rsid w:val="00EE30A4"/>
    <w:rsid w:val="00EE5CF4"/>
    <w:rsid w:val="00EF20D1"/>
    <w:rsid w:val="00F058D5"/>
    <w:rsid w:val="00F13F75"/>
    <w:rsid w:val="00F2013A"/>
    <w:rsid w:val="00F31300"/>
    <w:rsid w:val="00F33D31"/>
    <w:rsid w:val="00F41A1E"/>
    <w:rsid w:val="00F44AE2"/>
    <w:rsid w:val="00F5138B"/>
    <w:rsid w:val="00F60453"/>
    <w:rsid w:val="00F6548B"/>
    <w:rsid w:val="00F7002B"/>
    <w:rsid w:val="00F739FB"/>
    <w:rsid w:val="00F82EDD"/>
    <w:rsid w:val="00F8333D"/>
    <w:rsid w:val="00F83F0C"/>
    <w:rsid w:val="00F85778"/>
    <w:rsid w:val="00F9752D"/>
    <w:rsid w:val="00FB2469"/>
    <w:rsid w:val="00FC2F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9A650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9A6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9A65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0C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A6"/>
  </w:style>
  <w:style w:type="paragraph" w:styleId="Footer">
    <w:name w:val="footer"/>
    <w:basedOn w:val="Normal"/>
    <w:link w:val="FooterChar"/>
    <w:uiPriority w:val="99"/>
    <w:unhideWhenUsed/>
    <w:rsid w:val="0072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9A650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9A6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9A65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0C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A6"/>
  </w:style>
  <w:style w:type="paragraph" w:styleId="Footer">
    <w:name w:val="footer"/>
    <w:basedOn w:val="Normal"/>
    <w:link w:val="FooterChar"/>
    <w:uiPriority w:val="99"/>
    <w:unhideWhenUsed/>
    <w:rsid w:val="0072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Alder</dc:creator>
  <cp:lastModifiedBy>Cindy</cp:lastModifiedBy>
  <cp:revision>11</cp:revision>
  <cp:lastPrinted>2012-04-02T03:34:00Z</cp:lastPrinted>
  <dcterms:created xsi:type="dcterms:W3CDTF">2010-11-04T12:36:00Z</dcterms:created>
  <dcterms:modified xsi:type="dcterms:W3CDTF">2012-04-02T04:09:00Z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