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DBC0B" w14:textId="77777777" w:rsidR="00237860" w:rsidRPr="00EF6F85" w:rsidRDefault="00237860" w:rsidP="00237860">
      <w:pPr>
        <w:pBdr>
          <w:top w:val="single" w:sz="4" w:space="1" w:color="auto"/>
          <w:bottom w:val="single" w:sz="4" w:space="1" w:color="auto"/>
        </w:pBdr>
        <w:rPr>
          <w:rStyle w:val="Strong"/>
          <w:rFonts w:asciiTheme="majorHAnsi" w:hAnsiTheme="majorHAnsi" w:cs="Times New Roman"/>
        </w:rPr>
      </w:pPr>
      <w:r w:rsidRPr="00EF6F85">
        <w:rPr>
          <w:rStyle w:val="Strong"/>
          <w:rFonts w:asciiTheme="majorHAnsi" w:hAnsiTheme="majorHAnsi" w:cs="Times New Roman"/>
        </w:rPr>
        <w:t>SUBJECT:  ADVANCEMENT AND TENURE POLICY</w:t>
      </w:r>
      <w:r w:rsidRPr="00EF6F85">
        <w:rPr>
          <w:rStyle w:val="Strong"/>
          <w:rFonts w:asciiTheme="majorHAnsi" w:hAnsiTheme="majorHAnsi" w:cs="Times New Roman"/>
        </w:rPr>
        <w:tab/>
      </w:r>
    </w:p>
    <w:p w14:paraId="6BB3CC82" w14:textId="77777777" w:rsidR="00237860" w:rsidRPr="00EF6F85" w:rsidRDefault="00237860" w:rsidP="00DB0B1C">
      <w:pPr>
        <w:jc w:val="center"/>
        <w:rPr>
          <w:rFonts w:ascii="Times New Roman" w:hAnsi="Times New Roman" w:cs="Times New Roman"/>
          <w:b/>
          <w:sz w:val="28"/>
          <w:szCs w:val="28"/>
        </w:rPr>
      </w:pPr>
    </w:p>
    <w:p w14:paraId="6BB9813F" w14:textId="77777777" w:rsidR="00DB0B1C" w:rsidRPr="00EF6F85" w:rsidRDefault="00DB0B1C" w:rsidP="00DB0B1C">
      <w:pPr>
        <w:jc w:val="center"/>
        <w:rPr>
          <w:rFonts w:ascii="Times New Roman" w:hAnsi="Times New Roman" w:cs="Times New Roman"/>
        </w:rPr>
      </w:pPr>
    </w:p>
    <w:p w14:paraId="37792902" w14:textId="6FFE1630" w:rsidR="00537118" w:rsidRPr="00537118" w:rsidRDefault="00DB0B1C" w:rsidP="00537118">
      <w:pPr>
        <w:pStyle w:val="ListParagraph"/>
        <w:numPr>
          <w:ilvl w:val="0"/>
          <w:numId w:val="13"/>
        </w:numPr>
        <w:spacing w:after="120"/>
        <w:rPr>
          <w:rFonts w:ascii="Times New Roman" w:hAnsi="Times New Roman" w:cs="Times New Roman"/>
        </w:rPr>
      </w:pPr>
      <w:r w:rsidRPr="00EF6F85">
        <w:rPr>
          <w:rFonts w:ascii="Times New Roman" w:hAnsi="Times New Roman" w:cs="Times New Roman"/>
          <w:b/>
        </w:rPr>
        <w:t>PURPOSE</w:t>
      </w:r>
      <w:r w:rsidR="00537118">
        <w:rPr>
          <w:rFonts w:ascii="Times New Roman" w:hAnsi="Times New Roman" w:cs="Times New Roman"/>
          <w:b/>
        </w:rPr>
        <w:br/>
      </w:r>
    </w:p>
    <w:p w14:paraId="7B1FE65F" w14:textId="78115CEF" w:rsidR="003D21CD" w:rsidRPr="00537118" w:rsidRDefault="00DB0B1C" w:rsidP="00537118">
      <w:pPr>
        <w:pStyle w:val="ListParagraph"/>
        <w:numPr>
          <w:ilvl w:val="1"/>
          <w:numId w:val="13"/>
        </w:numPr>
        <w:spacing w:after="120"/>
        <w:ind w:left="900" w:hanging="540"/>
        <w:rPr>
          <w:rFonts w:ascii="Times New Roman" w:hAnsi="Times New Roman" w:cs="Times New Roman"/>
        </w:rPr>
      </w:pPr>
      <w:r w:rsidRPr="00EF6F85">
        <w:rPr>
          <w:rFonts w:ascii="Times New Roman" w:hAnsi="Times New Roman" w:cs="Times New Roman"/>
        </w:rPr>
        <w:t>This Policy establishes the criteri</w:t>
      </w:r>
      <w:r w:rsidR="001A1F7D" w:rsidRPr="00EF6F85">
        <w:rPr>
          <w:rFonts w:ascii="Times New Roman" w:hAnsi="Times New Roman" w:cs="Times New Roman"/>
        </w:rPr>
        <w:t xml:space="preserve">a and procedures relative to rank </w:t>
      </w:r>
      <w:r w:rsidRPr="00EF6F85">
        <w:rPr>
          <w:rFonts w:ascii="Times New Roman" w:hAnsi="Times New Roman" w:cs="Times New Roman"/>
        </w:rPr>
        <w:t>advancement and tenure of faculty.</w:t>
      </w:r>
      <w:r w:rsidR="00537118">
        <w:rPr>
          <w:rFonts w:ascii="Times New Roman" w:hAnsi="Times New Roman" w:cs="Times New Roman"/>
        </w:rPr>
        <w:br/>
      </w:r>
    </w:p>
    <w:p w14:paraId="443F9D40" w14:textId="1AA5A75D" w:rsidR="00B63003" w:rsidRPr="00537118" w:rsidRDefault="001A1F7D" w:rsidP="00537118">
      <w:pPr>
        <w:pStyle w:val="ListParagraph"/>
        <w:numPr>
          <w:ilvl w:val="1"/>
          <w:numId w:val="13"/>
        </w:numPr>
        <w:spacing w:after="120"/>
        <w:ind w:left="900" w:hanging="540"/>
        <w:rPr>
          <w:rFonts w:ascii="Times New Roman" w:hAnsi="Times New Roman" w:cs="Times New Roman"/>
        </w:rPr>
      </w:pPr>
      <w:r w:rsidRPr="00EF6F85">
        <w:rPr>
          <w:rFonts w:ascii="Times New Roman" w:hAnsi="Times New Roman" w:cs="Times New Roman"/>
        </w:rPr>
        <w:t>Rank a</w:t>
      </w:r>
      <w:r w:rsidR="00DB0B1C" w:rsidRPr="00EF6F85">
        <w:rPr>
          <w:rFonts w:ascii="Times New Roman" w:hAnsi="Times New Roman" w:cs="Times New Roman"/>
        </w:rPr>
        <w:t xml:space="preserve">dvancement and tenure express the College's commitment to, and faith in, a faculty member's ongoing career and expected life-long contributions to the College community.  </w:t>
      </w:r>
      <w:r w:rsidRPr="00EF6F85">
        <w:rPr>
          <w:rFonts w:ascii="Times New Roman" w:hAnsi="Times New Roman" w:cs="Times New Roman"/>
        </w:rPr>
        <w:t>Rank a</w:t>
      </w:r>
      <w:r w:rsidR="00DB0B1C" w:rsidRPr="00EF6F85">
        <w:rPr>
          <w:rFonts w:ascii="Times New Roman" w:hAnsi="Times New Roman" w:cs="Times New Roman"/>
        </w:rPr>
        <w:t>dvancement and tenure are granted based on careful evaluation of what a faculty member will bring to the College through effective teaching, professional activities, and service throu</w:t>
      </w:r>
      <w:r w:rsidRPr="00EF6F85">
        <w:rPr>
          <w:rFonts w:ascii="Times New Roman" w:hAnsi="Times New Roman" w:cs="Times New Roman"/>
        </w:rPr>
        <w:t>ghout his or her career.  Rank a</w:t>
      </w:r>
      <w:r w:rsidR="00DB0B1C" w:rsidRPr="00EF6F85">
        <w:rPr>
          <w:rFonts w:ascii="Times New Roman" w:hAnsi="Times New Roman" w:cs="Times New Roman"/>
        </w:rPr>
        <w:t>dvancement and tenure are not rights</w:t>
      </w:r>
      <w:r w:rsidR="000B5600">
        <w:rPr>
          <w:rFonts w:ascii="Times New Roman" w:hAnsi="Times New Roman" w:cs="Times New Roman"/>
        </w:rPr>
        <w:t>.</w:t>
      </w:r>
      <w:r w:rsidR="008E7D7A" w:rsidRPr="00EF6F85">
        <w:rPr>
          <w:rFonts w:ascii="Times New Roman" w:hAnsi="Times New Roman" w:cs="Times New Roman"/>
        </w:rPr>
        <w:t xml:space="preserve"> </w:t>
      </w:r>
      <w:r w:rsidR="000B5600">
        <w:rPr>
          <w:rFonts w:ascii="Times New Roman" w:hAnsi="Times New Roman" w:cs="Times New Roman"/>
        </w:rPr>
        <w:t xml:space="preserve"> T</w:t>
      </w:r>
      <w:r w:rsidR="008E7D7A" w:rsidRPr="00EF6F85">
        <w:rPr>
          <w:rFonts w:ascii="Times New Roman" w:hAnsi="Times New Roman" w:cs="Times New Roman"/>
        </w:rPr>
        <w:t>hey</w:t>
      </w:r>
      <w:r w:rsidR="00DB0B1C" w:rsidRPr="00EF6F85">
        <w:rPr>
          <w:rFonts w:ascii="Times New Roman" w:hAnsi="Times New Roman" w:cs="Times New Roman"/>
        </w:rPr>
        <w:t xml:space="preserve"> </w:t>
      </w:r>
      <w:r w:rsidR="008E7D7A" w:rsidRPr="00EF6F85">
        <w:rPr>
          <w:rFonts w:ascii="Times New Roman" w:hAnsi="Times New Roman" w:cs="Times New Roman"/>
        </w:rPr>
        <w:t>are</w:t>
      </w:r>
      <w:r w:rsidR="00DB0B1C" w:rsidRPr="00EF6F85">
        <w:rPr>
          <w:rFonts w:ascii="Times New Roman" w:hAnsi="Times New Roman" w:cs="Times New Roman"/>
        </w:rPr>
        <w:t xml:space="preserve"> conferred by the College in its discretion to the best faculty members.</w:t>
      </w:r>
      <w:r w:rsidR="00537118">
        <w:rPr>
          <w:rFonts w:ascii="Times New Roman" w:hAnsi="Times New Roman" w:cs="Times New Roman"/>
        </w:rPr>
        <w:br/>
      </w:r>
    </w:p>
    <w:p w14:paraId="57808986" w14:textId="3DF17CBB" w:rsidR="00DB0B1C" w:rsidRPr="00EF6F85" w:rsidRDefault="00DB0B1C" w:rsidP="007B1E88">
      <w:pPr>
        <w:pStyle w:val="ListParagraph"/>
        <w:numPr>
          <w:ilvl w:val="0"/>
          <w:numId w:val="12"/>
        </w:numPr>
        <w:spacing w:after="120"/>
        <w:rPr>
          <w:rFonts w:ascii="Times New Roman" w:hAnsi="Times New Roman" w:cs="Times New Roman"/>
          <w:b/>
        </w:rPr>
      </w:pPr>
      <w:r w:rsidRPr="00EF6F85">
        <w:rPr>
          <w:rFonts w:ascii="Times New Roman" w:hAnsi="Times New Roman" w:cs="Times New Roman"/>
          <w:b/>
        </w:rPr>
        <w:t>DEFINITIONS</w:t>
      </w:r>
      <w:r w:rsidR="00537118">
        <w:rPr>
          <w:rFonts w:ascii="Times New Roman" w:hAnsi="Times New Roman" w:cs="Times New Roman"/>
          <w:b/>
        </w:rPr>
        <w:br/>
      </w:r>
    </w:p>
    <w:p w14:paraId="2AA99969" w14:textId="56B56936" w:rsidR="007249E6" w:rsidRPr="00EF6F85" w:rsidRDefault="008C73C6" w:rsidP="00537118">
      <w:pPr>
        <w:pStyle w:val="NormalWeb"/>
        <w:numPr>
          <w:ilvl w:val="1"/>
          <w:numId w:val="12"/>
        </w:numPr>
        <w:ind w:left="900" w:hanging="540"/>
        <w:contextualSpacing/>
      </w:pPr>
      <w:r w:rsidRPr="00EF6F85">
        <w:t>Academic Freedom</w:t>
      </w:r>
      <w:r w:rsidR="00504E7A" w:rsidRPr="00EF6F85">
        <w:t xml:space="preserve">: Snow College operates </w:t>
      </w:r>
      <w:r w:rsidR="003E7221" w:rsidRPr="00EF6F85">
        <w:t xml:space="preserve">by the definitions of academic freedom </w:t>
      </w:r>
      <w:r w:rsidR="00BF394B" w:rsidRPr="00EF6F85">
        <w:t xml:space="preserve">      </w:t>
      </w:r>
      <w:r w:rsidR="003E7221" w:rsidRPr="00EF6F85">
        <w:t>established in Regents Policy R481 which states:</w:t>
      </w:r>
      <w:r w:rsidR="00537118">
        <w:br/>
      </w:r>
    </w:p>
    <w:p w14:paraId="0D276A5D" w14:textId="3D596A04" w:rsidR="003D21CD" w:rsidRPr="00537118" w:rsidRDefault="0072291B" w:rsidP="00537118">
      <w:pPr>
        <w:pStyle w:val="NormalWeb"/>
        <w:numPr>
          <w:ilvl w:val="2"/>
          <w:numId w:val="12"/>
        </w:numPr>
        <w:ind w:left="1620"/>
        <w:contextualSpacing/>
        <w:rPr>
          <w:rStyle w:val="Strong"/>
          <w:b w:val="0"/>
          <w:bCs w:val="0"/>
        </w:rPr>
      </w:pPr>
      <w:r w:rsidRPr="00EF6F85">
        <w:rPr>
          <w:rStyle w:val="Strong"/>
          <w:rFonts w:eastAsiaTheme="minorEastAsia"/>
        </w:rPr>
        <w:t xml:space="preserve">Academic Freedom: Introduction: </w:t>
      </w:r>
      <w:r w:rsidRPr="00EF6F85">
        <w:rPr>
          <w:rStyle w:val="Strong"/>
          <w:rFonts w:eastAsiaTheme="minorEastAsia"/>
          <w:b w:val="0"/>
        </w:rPr>
        <w:t>The institutions are operated for the common good and not to further the interest of either the individual faculty member or the institution as a whole. The common good depends upon the free search for truth and its free exposition. Academic freedom is essential to these purposes and applies to both teaching and research. Freedom in research is fundamental to the advancement of truth. Academic freedom is fundamental for the protection of the rights of the teacher in teaching and of the student to freedom in learning. It carries with it duties correlative with rights. Institutional policies shall indicate how the concept of academic freedom applies to teaching, research and public life.</w:t>
      </w:r>
      <w:r w:rsidR="00537118">
        <w:rPr>
          <w:rStyle w:val="Strong"/>
          <w:b w:val="0"/>
          <w:bCs w:val="0"/>
        </w:rPr>
        <w:br/>
      </w:r>
    </w:p>
    <w:p w14:paraId="6A839483" w14:textId="7D2D8D05" w:rsidR="00B63003" w:rsidRPr="00EF6F85" w:rsidRDefault="003E7221" w:rsidP="00537118">
      <w:pPr>
        <w:pStyle w:val="NormalWeb"/>
        <w:numPr>
          <w:ilvl w:val="2"/>
          <w:numId w:val="12"/>
        </w:numPr>
        <w:ind w:left="1620"/>
        <w:contextualSpacing/>
      </w:pPr>
      <w:r w:rsidRPr="00EF6F85">
        <w:rPr>
          <w:rStyle w:val="Strong"/>
          <w:rFonts w:eastAsiaTheme="minorEastAsia"/>
        </w:rPr>
        <w:t>Academic Freedom in Teaching:</w:t>
      </w:r>
      <w:r w:rsidRPr="00EF6F85">
        <w:t>  Faculty members possess the right to full freedom</w:t>
      </w:r>
      <w:r w:rsidR="008E7D7A" w:rsidRPr="00EF6F85">
        <w:t xml:space="preserve"> </w:t>
      </w:r>
      <w:r w:rsidRPr="00EF6F85">
        <w:t>in the classroom to discuss their subjects. They may present any controversial material relevant to their courses of instruction, but they shall be careful not to introduce into their teaching controversial matter which has no relation to the subject being taught.</w:t>
      </w:r>
      <w:r w:rsidR="00537118">
        <w:br/>
      </w:r>
    </w:p>
    <w:p w14:paraId="7B012225" w14:textId="76C67046" w:rsidR="003D21CD" w:rsidRPr="00537118" w:rsidRDefault="003E7221" w:rsidP="00537118">
      <w:pPr>
        <w:pStyle w:val="ListParagraph"/>
        <w:numPr>
          <w:ilvl w:val="2"/>
          <w:numId w:val="12"/>
        </w:numPr>
        <w:ind w:left="1620"/>
        <w:rPr>
          <w:rFonts w:ascii="Times New Roman" w:hAnsi="Times New Roman" w:cs="Times New Roman"/>
        </w:rPr>
      </w:pPr>
      <w:r w:rsidRPr="00EF6F85">
        <w:rPr>
          <w:rStyle w:val="Strong"/>
          <w:rFonts w:ascii="Times New Roman" w:hAnsi="Times New Roman" w:cs="Times New Roman"/>
        </w:rPr>
        <w:t>Academic Freedom in Research:</w:t>
      </w:r>
      <w:r w:rsidRPr="00EF6F85">
        <w:rPr>
          <w:rFonts w:ascii="Times New Roman" w:hAnsi="Times New Roman" w:cs="Times New Roman"/>
        </w:rPr>
        <w:t> A faculty member is entitled to full freedom in</w:t>
      </w:r>
      <w:r w:rsidR="003D21CD" w:rsidRPr="00EF6F85">
        <w:rPr>
          <w:rFonts w:ascii="Times New Roman" w:hAnsi="Times New Roman" w:cs="Times New Roman"/>
        </w:rPr>
        <w:t xml:space="preserve"> </w:t>
      </w:r>
      <w:r w:rsidRPr="00EF6F85">
        <w:rPr>
          <w:rFonts w:ascii="Times New Roman" w:hAnsi="Times New Roman" w:cs="Times New Roman"/>
        </w:rPr>
        <w:t>research and in the publication of the results. Research for pecuniary return should be conditional upon disclosure to and the consent of the officials of the institution.</w:t>
      </w:r>
      <w:r w:rsidR="00537118">
        <w:rPr>
          <w:rFonts w:ascii="Times New Roman" w:hAnsi="Times New Roman" w:cs="Times New Roman"/>
        </w:rPr>
        <w:br/>
      </w:r>
    </w:p>
    <w:p w14:paraId="75F70532" w14:textId="41E48FBC" w:rsidR="0029350F" w:rsidRPr="00EF6F85" w:rsidRDefault="003E7221" w:rsidP="00537118">
      <w:pPr>
        <w:pStyle w:val="NormalWeb"/>
        <w:numPr>
          <w:ilvl w:val="2"/>
          <w:numId w:val="12"/>
        </w:numPr>
        <w:ind w:left="1620"/>
        <w:contextualSpacing/>
      </w:pPr>
      <w:r w:rsidRPr="00EF6F85">
        <w:rPr>
          <w:rStyle w:val="Strong"/>
          <w:rFonts w:eastAsiaTheme="minorEastAsia"/>
        </w:rPr>
        <w:lastRenderedPageBreak/>
        <w:t>Academic Freedom in Public Life:</w:t>
      </w:r>
      <w:r w:rsidRPr="00EF6F85">
        <w:t xml:space="preserve">  A college or university faculty </w:t>
      </w:r>
      <w:r w:rsidR="003D21CD" w:rsidRPr="00EF6F85">
        <w:t xml:space="preserve">   </w:t>
      </w:r>
      <w:r w:rsidRPr="00EF6F85">
        <w:t>member is a citizen,</w:t>
      </w:r>
      <w:r w:rsidR="008E7D7A" w:rsidRPr="00EF6F85">
        <w:t xml:space="preserve"> </w:t>
      </w:r>
      <w:r w:rsidRPr="00EF6F85">
        <w:t>a member of a learned profession, and an officer of an educational institution. When the faculty member speaks or writes as a citizen, he/she should be free from institutional censorship or discipline, but the faculty member’s special position in the community imposes special obligations. As a person of learning and an education officer, the faculty member should remember that the public may judge his/her profession and institution by his/her utterances. Hence the faculty member should at all times strive to be accurate, should exercise appropriate restraint, should show respect for others, and should make every effort to indicate that he/she is not speaking for the institution.</w:t>
      </w:r>
      <w:r w:rsidR="00537118">
        <w:br/>
      </w:r>
    </w:p>
    <w:p w14:paraId="54CCC6A8" w14:textId="39663696" w:rsidR="00262E75" w:rsidRPr="00EF6F85" w:rsidRDefault="00262E75"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t>Acton Plan for Faculty (APF): A plan put in place for a faculty member when reviews by dean, chair, Faculty Evaluation Team (FET), or ATC indicate that significant improvement is needed in one or more areas.</w:t>
      </w:r>
      <w:r w:rsidR="00537118">
        <w:rPr>
          <w:rFonts w:ascii="Times New Roman" w:hAnsi="Times New Roman" w:cs="Times New Roman"/>
        </w:rPr>
        <w:br/>
      </w:r>
    </w:p>
    <w:p w14:paraId="3A83D36A" w14:textId="62F10EAC" w:rsidR="00BB5BAB" w:rsidRPr="00EF6F85" w:rsidRDefault="008E7D7A"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t>A</w:t>
      </w:r>
      <w:r w:rsidR="00DB0B1C" w:rsidRPr="00EF6F85">
        <w:rPr>
          <w:rFonts w:ascii="Times New Roman" w:hAnsi="Times New Roman" w:cs="Times New Roman"/>
        </w:rPr>
        <w:t>dvancement and Tenure Committee (ATC)</w:t>
      </w:r>
      <w:r w:rsidR="00504E7A" w:rsidRPr="00EF6F85">
        <w:rPr>
          <w:rFonts w:ascii="Times New Roman" w:hAnsi="Times New Roman" w:cs="Times New Roman"/>
        </w:rPr>
        <w:t>.  The ATC is a standing committee of the Faculty Senate.  It is comprised of faculty representatives from each academic division</w:t>
      </w:r>
      <w:r w:rsidR="003E7221" w:rsidRPr="00EF6F85">
        <w:rPr>
          <w:rFonts w:ascii="Times New Roman" w:hAnsi="Times New Roman" w:cs="Times New Roman"/>
        </w:rPr>
        <w:t xml:space="preserve"> and one member of the Faculty Senate</w:t>
      </w:r>
      <w:r w:rsidR="00504E7A" w:rsidRPr="00EF6F85">
        <w:rPr>
          <w:rFonts w:ascii="Times New Roman" w:hAnsi="Times New Roman" w:cs="Times New Roman"/>
        </w:rPr>
        <w:t xml:space="preserve">.  The ATC reviews candidates for </w:t>
      </w:r>
      <w:r w:rsidR="001A1F7D" w:rsidRPr="00EF6F85">
        <w:rPr>
          <w:rFonts w:ascii="Times New Roman" w:hAnsi="Times New Roman" w:cs="Times New Roman"/>
        </w:rPr>
        <w:t xml:space="preserve">rank </w:t>
      </w:r>
      <w:r w:rsidR="00504E7A" w:rsidRPr="00EF6F85">
        <w:rPr>
          <w:rFonts w:ascii="Times New Roman" w:hAnsi="Times New Roman" w:cs="Times New Roman"/>
        </w:rPr>
        <w:t>advancement and tenure, using the procedures set forth in this document and makes recommendations for or against</w:t>
      </w:r>
      <w:r w:rsidR="001A1F7D" w:rsidRPr="00EF6F85">
        <w:rPr>
          <w:rFonts w:ascii="Times New Roman" w:hAnsi="Times New Roman" w:cs="Times New Roman"/>
        </w:rPr>
        <w:t xml:space="preserve"> rank</w:t>
      </w:r>
      <w:r w:rsidR="00504E7A" w:rsidRPr="00EF6F85">
        <w:rPr>
          <w:rFonts w:ascii="Times New Roman" w:hAnsi="Times New Roman" w:cs="Times New Roman"/>
        </w:rPr>
        <w:t xml:space="preserve"> advancement and/or tenure to the President of the College.</w:t>
      </w:r>
      <w:r w:rsidR="00BB5BAB" w:rsidRPr="00EF6F85">
        <w:rPr>
          <w:rFonts w:ascii="Times New Roman" w:hAnsi="Times New Roman" w:cs="Times New Roman"/>
        </w:rPr>
        <w:br/>
      </w:r>
    </w:p>
    <w:p w14:paraId="3608431E" w14:textId="77777777" w:rsidR="007C5BA1" w:rsidRPr="00EF6F85" w:rsidRDefault="00DB0B1C"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t>Candidate</w:t>
      </w:r>
      <w:r w:rsidR="00504E7A" w:rsidRPr="00EF6F85">
        <w:rPr>
          <w:rFonts w:ascii="Times New Roman" w:hAnsi="Times New Roman" w:cs="Times New Roman"/>
        </w:rPr>
        <w:t>:</w:t>
      </w:r>
      <w:r w:rsidRPr="00EF6F85">
        <w:rPr>
          <w:rFonts w:ascii="Times New Roman" w:hAnsi="Times New Roman" w:cs="Times New Roman"/>
        </w:rPr>
        <w:t xml:space="preserve"> A faculty member being evaluated for tenure or </w:t>
      </w:r>
      <w:r w:rsidR="001A1F7D" w:rsidRPr="00EF6F85">
        <w:rPr>
          <w:rFonts w:ascii="Times New Roman" w:hAnsi="Times New Roman" w:cs="Times New Roman"/>
        </w:rPr>
        <w:t xml:space="preserve">rank </w:t>
      </w:r>
      <w:r w:rsidR="0029350F" w:rsidRPr="00EF6F85">
        <w:rPr>
          <w:rFonts w:ascii="Times New Roman" w:hAnsi="Times New Roman" w:cs="Times New Roman"/>
        </w:rPr>
        <w:t>a</w:t>
      </w:r>
      <w:r w:rsidRPr="00EF6F85">
        <w:rPr>
          <w:rFonts w:ascii="Times New Roman" w:hAnsi="Times New Roman" w:cs="Times New Roman"/>
        </w:rPr>
        <w:t>dvancement.</w:t>
      </w:r>
      <w:r w:rsidR="007C5BA1" w:rsidRPr="00EF6F85">
        <w:rPr>
          <w:rFonts w:ascii="Times New Roman" w:hAnsi="Times New Roman" w:cs="Times New Roman"/>
        </w:rPr>
        <w:br/>
      </w:r>
    </w:p>
    <w:p w14:paraId="16DF2660" w14:textId="64B90B51" w:rsidR="007C5BA1" w:rsidRPr="00EF6F85" w:rsidRDefault="00DB0B1C"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t>Faculty Development Plan</w:t>
      </w:r>
      <w:r w:rsidR="00504E7A" w:rsidRPr="00EF6F85">
        <w:rPr>
          <w:rFonts w:ascii="Times New Roman" w:hAnsi="Times New Roman" w:cs="Times New Roman"/>
        </w:rPr>
        <w:t xml:space="preserve">: A plan that individual faculty members </w:t>
      </w:r>
      <w:r w:rsidR="009C24C5" w:rsidRPr="00EF6F85">
        <w:rPr>
          <w:rFonts w:ascii="Times New Roman" w:hAnsi="Times New Roman" w:cs="Times New Roman"/>
        </w:rPr>
        <w:t>create that</w:t>
      </w:r>
      <w:r w:rsidR="0029350F" w:rsidRPr="00EF6F85">
        <w:rPr>
          <w:rFonts w:ascii="Times New Roman" w:hAnsi="Times New Roman" w:cs="Times New Roman"/>
        </w:rPr>
        <w:t xml:space="preserve"> </w:t>
      </w:r>
      <w:r w:rsidR="009C24C5" w:rsidRPr="00EF6F85">
        <w:rPr>
          <w:rFonts w:ascii="Times New Roman" w:hAnsi="Times New Roman" w:cs="Times New Roman"/>
        </w:rPr>
        <w:t>addresses their responsibilities in regard to teaching, service, and professionalism.</w:t>
      </w:r>
      <w:r w:rsidR="007C5BA1" w:rsidRPr="00EF6F85">
        <w:rPr>
          <w:rFonts w:ascii="Times New Roman" w:hAnsi="Times New Roman" w:cs="Times New Roman"/>
        </w:rPr>
        <w:br/>
      </w:r>
    </w:p>
    <w:p w14:paraId="1A91415A" w14:textId="77777777" w:rsidR="007C5BA1" w:rsidRPr="00EF6F85" w:rsidRDefault="0029350F"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t>Fa</w:t>
      </w:r>
      <w:r w:rsidR="00DB0B1C" w:rsidRPr="00EF6F85">
        <w:rPr>
          <w:rFonts w:ascii="Times New Roman" w:hAnsi="Times New Roman" w:cs="Times New Roman"/>
        </w:rPr>
        <w:t>culty Evaluation Team (FET)</w:t>
      </w:r>
      <w:r w:rsidR="009C24C5" w:rsidRPr="00EF6F85">
        <w:rPr>
          <w:rFonts w:ascii="Times New Roman" w:hAnsi="Times New Roman" w:cs="Times New Roman"/>
        </w:rPr>
        <w:t>: A team of faculty colleagues who evaluate individual faculty members in t</w:t>
      </w:r>
      <w:r w:rsidR="00D835ED" w:rsidRPr="00EF6F85">
        <w:rPr>
          <w:rFonts w:ascii="Times New Roman" w:hAnsi="Times New Roman" w:cs="Times New Roman"/>
        </w:rPr>
        <w:t>heir path towards tenure and</w:t>
      </w:r>
      <w:r w:rsidR="009C24C5" w:rsidRPr="00EF6F85">
        <w:rPr>
          <w:rFonts w:ascii="Times New Roman" w:hAnsi="Times New Roman" w:cs="Times New Roman"/>
        </w:rPr>
        <w:t xml:space="preserve"> rank advancement.</w:t>
      </w:r>
      <w:r w:rsidR="00A04472" w:rsidRPr="00EF6F85">
        <w:rPr>
          <w:rFonts w:ascii="Times New Roman" w:hAnsi="Times New Roman" w:cs="Times New Roman"/>
        </w:rPr>
        <w:t xml:space="preserve">  The FET recommends for or against rank advancement or tenure of individual faculty members.</w:t>
      </w:r>
      <w:r w:rsidR="007C5BA1" w:rsidRPr="00EF6F85">
        <w:rPr>
          <w:rFonts w:ascii="Times New Roman" w:hAnsi="Times New Roman" w:cs="Times New Roman"/>
        </w:rPr>
        <w:br/>
      </w:r>
    </w:p>
    <w:p w14:paraId="5EA6AA7A" w14:textId="77777777" w:rsidR="007C5BA1" w:rsidRPr="00EF6F85" w:rsidRDefault="00DB0B1C"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t>Faculty member</w:t>
      </w:r>
      <w:r w:rsidR="009C24C5" w:rsidRPr="00EF6F85">
        <w:rPr>
          <w:rFonts w:ascii="Times New Roman" w:hAnsi="Times New Roman" w:cs="Times New Roman"/>
        </w:rPr>
        <w:t>: A faculty member in this document refers to a faculty member who has been hired and is eligible for rank advancement and tenure at Snow College.</w:t>
      </w:r>
      <w:r w:rsidR="007C5BA1" w:rsidRPr="00EF6F85">
        <w:rPr>
          <w:rFonts w:ascii="Times New Roman" w:hAnsi="Times New Roman" w:cs="Times New Roman"/>
        </w:rPr>
        <w:br/>
      </w:r>
    </w:p>
    <w:p w14:paraId="282C90A6" w14:textId="71773F7E" w:rsidR="007C5BA1" w:rsidRPr="00EF6F85" w:rsidRDefault="008C73C6"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t>Memo of Understanding (MOU)</w:t>
      </w:r>
      <w:r w:rsidR="009C24C5" w:rsidRPr="00EF6F85">
        <w:rPr>
          <w:rFonts w:ascii="Times New Roman" w:hAnsi="Times New Roman" w:cs="Times New Roman"/>
        </w:rPr>
        <w:t xml:space="preserve">: The MOU is a document agreed to by an individual faculty member and the College and specifies responsibilities, both general and specific, </w:t>
      </w:r>
      <w:r w:rsidR="004567C7" w:rsidRPr="00EF6F85">
        <w:rPr>
          <w:rFonts w:ascii="Times New Roman" w:hAnsi="Times New Roman" w:cs="Times New Roman"/>
        </w:rPr>
        <w:t>in regard to</w:t>
      </w:r>
      <w:r w:rsidR="009C24C5" w:rsidRPr="00EF6F85">
        <w:rPr>
          <w:rFonts w:ascii="Times New Roman" w:hAnsi="Times New Roman" w:cs="Times New Roman"/>
        </w:rPr>
        <w:t xml:space="preserve"> the faculty member’s employment at Snow College.</w:t>
      </w:r>
      <w:r w:rsidR="0080550C" w:rsidRPr="00EF6F85">
        <w:rPr>
          <w:rFonts w:ascii="Times New Roman" w:hAnsi="Times New Roman" w:cs="Times New Roman"/>
        </w:rPr>
        <w:t xml:space="preserve">  Added responsibilities or a change of responsibilities may require an addendum to the MOU or the creation of a revised MOU.</w:t>
      </w:r>
      <w:r w:rsidR="007C5BA1" w:rsidRPr="00EF6F85">
        <w:rPr>
          <w:rFonts w:ascii="Times New Roman" w:hAnsi="Times New Roman" w:cs="Times New Roman"/>
        </w:rPr>
        <w:br/>
      </w:r>
    </w:p>
    <w:p w14:paraId="3DC8254B" w14:textId="77777777" w:rsidR="007C5BA1" w:rsidRPr="00EF6F85" w:rsidRDefault="008C73C6"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t>Non-renewal</w:t>
      </w:r>
      <w:r w:rsidR="009C24C5" w:rsidRPr="00EF6F85">
        <w:rPr>
          <w:rFonts w:ascii="Times New Roman" w:hAnsi="Times New Roman" w:cs="Times New Roman"/>
        </w:rPr>
        <w:t>: A decision that recommends (in the case of the ATC) or concludes (in</w:t>
      </w:r>
      <w:r w:rsidR="007C5BA1" w:rsidRPr="00EF6F85">
        <w:rPr>
          <w:rFonts w:ascii="Times New Roman" w:hAnsi="Times New Roman" w:cs="Times New Roman"/>
        </w:rPr>
        <w:t xml:space="preserve"> t</w:t>
      </w:r>
      <w:r w:rsidR="009C24C5" w:rsidRPr="00EF6F85">
        <w:rPr>
          <w:rFonts w:ascii="Times New Roman" w:hAnsi="Times New Roman" w:cs="Times New Roman"/>
        </w:rPr>
        <w:t>he case of the President) that a faculty member’s contract will not be renewed</w:t>
      </w:r>
      <w:r w:rsidR="007C5BA1" w:rsidRPr="00EF6F85">
        <w:rPr>
          <w:rFonts w:ascii="Times New Roman" w:hAnsi="Times New Roman" w:cs="Times New Roman"/>
        </w:rPr>
        <w:t>.  N</w:t>
      </w:r>
      <w:r w:rsidR="009C24C5" w:rsidRPr="00EF6F85">
        <w:rPr>
          <w:rFonts w:ascii="Times New Roman" w:hAnsi="Times New Roman" w:cs="Times New Roman"/>
        </w:rPr>
        <w:t>ormally, non-renewal occurs during pre-tenure years or at the time of final tenure</w:t>
      </w:r>
      <w:r w:rsidR="007C5BA1" w:rsidRPr="00EF6F85">
        <w:rPr>
          <w:rFonts w:ascii="Times New Roman" w:hAnsi="Times New Roman" w:cs="Times New Roman"/>
        </w:rPr>
        <w:t xml:space="preserve"> </w:t>
      </w:r>
      <w:r w:rsidR="009C24C5" w:rsidRPr="00EF6F85">
        <w:rPr>
          <w:rFonts w:ascii="Times New Roman" w:hAnsi="Times New Roman" w:cs="Times New Roman"/>
        </w:rPr>
        <w:t>review.</w:t>
      </w:r>
      <w:r w:rsidR="007C5BA1" w:rsidRPr="00EF6F85">
        <w:rPr>
          <w:rFonts w:ascii="Times New Roman" w:hAnsi="Times New Roman" w:cs="Times New Roman"/>
        </w:rPr>
        <w:br/>
      </w:r>
    </w:p>
    <w:p w14:paraId="1F7DC669" w14:textId="77777777" w:rsidR="007C5BA1" w:rsidRPr="00EF6F85" w:rsidRDefault="00DB0B1C"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lastRenderedPageBreak/>
        <w:t>Professional development (activities)</w:t>
      </w:r>
      <w:r w:rsidR="009C24C5" w:rsidRPr="00EF6F85">
        <w:rPr>
          <w:rFonts w:ascii="Times New Roman" w:hAnsi="Times New Roman" w:cs="Times New Roman"/>
        </w:rPr>
        <w:t>: Those activities that a faculty member</w:t>
      </w:r>
      <w:r w:rsidR="007C5BA1" w:rsidRPr="00EF6F85">
        <w:rPr>
          <w:rFonts w:ascii="Times New Roman" w:hAnsi="Times New Roman" w:cs="Times New Roman"/>
        </w:rPr>
        <w:t xml:space="preserve"> </w:t>
      </w:r>
      <w:r w:rsidR="009C24C5" w:rsidRPr="00EF6F85">
        <w:rPr>
          <w:rFonts w:ascii="Times New Roman" w:hAnsi="Times New Roman" w:cs="Times New Roman"/>
        </w:rPr>
        <w:t>participates in regarding professional research</w:t>
      </w:r>
      <w:r w:rsidR="0080550C" w:rsidRPr="00EF6F85">
        <w:rPr>
          <w:rFonts w:ascii="Times New Roman" w:hAnsi="Times New Roman" w:cs="Times New Roman"/>
        </w:rPr>
        <w:t>,</w:t>
      </w:r>
      <w:r w:rsidR="009C24C5" w:rsidRPr="00EF6F85">
        <w:rPr>
          <w:rFonts w:ascii="Times New Roman" w:hAnsi="Times New Roman" w:cs="Times New Roman"/>
        </w:rPr>
        <w:t xml:space="preserve"> </w:t>
      </w:r>
      <w:r w:rsidR="0080550C" w:rsidRPr="00EF6F85">
        <w:rPr>
          <w:rFonts w:ascii="Times New Roman" w:hAnsi="Times New Roman" w:cs="Times New Roman"/>
        </w:rPr>
        <w:t xml:space="preserve">improving instructional skills, </w:t>
      </w:r>
      <w:r w:rsidR="009C24C5" w:rsidRPr="00EF6F85">
        <w:rPr>
          <w:rFonts w:ascii="Times New Roman" w:hAnsi="Times New Roman" w:cs="Times New Roman"/>
        </w:rPr>
        <w:t>and</w:t>
      </w:r>
      <w:r w:rsidR="007C5BA1" w:rsidRPr="00EF6F85">
        <w:rPr>
          <w:rFonts w:ascii="Times New Roman" w:hAnsi="Times New Roman" w:cs="Times New Roman"/>
        </w:rPr>
        <w:t xml:space="preserve"> </w:t>
      </w:r>
      <w:r w:rsidR="009C24C5" w:rsidRPr="00EF6F85">
        <w:rPr>
          <w:rFonts w:ascii="Times New Roman" w:hAnsi="Times New Roman" w:cs="Times New Roman"/>
        </w:rPr>
        <w:t>engagement in a relevant academic area of training.</w:t>
      </w:r>
      <w:r w:rsidR="007C5BA1" w:rsidRPr="00EF6F85">
        <w:rPr>
          <w:rFonts w:ascii="Times New Roman" w:hAnsi="Times New Roman" w:cs="Times New Roman"/>
        </w:rPr>
        <w:br/>
      </w:r>
    </w:p>
    <w:p w14:paraId="7801F21D" w14:textId="77777777" w:rsidR="007C5BA1" w:rsidRPr="00EF6F85" w:rsidRDefault="008C73C6"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t>Professionalism</w:t>
      </w:r>
      <w:r w:rsidR="00D835ED" w:rsidRPr="00EF6F85">
        <w:rPr>
          <w:rFonts w:ascii="Times New Roman" w:hAnsi="Times New Roman" w:cs="Times New Roman"/>
        </w:rPr>
        <w:t>: The ethical, moral, collegial</w:t>
      </w:r>
      <w:r w:rsidR="009C24C5" w:rsidRPr="00EF6F85">
        <w:rPr>
          <w:rFonts w:ascii="Times New Roman" w:hAnsi="Times New Roman" w:cs="Times New Roman"/>
        </w:rPr>
        <w:t xml:space="preserve"> and professional behavior in which</w:t>
      </w:r>
      <w:r w:rsidR="007C5BA1" w:rsidRPr="00EF6F85">
        <w:rPr>
          <w:rFonts w:ascii="Times New Roman" w:hAnsi="Times New Roman" w:cs="Times New Roman"/>
        </w:rPr>
        <w:t xml:space="preserve"> </w:t>
      </w:r>
      <w:r w:rsidR="009C24C5" w:rsidRPr="00EF6F85">
        <w:rPr>
          <w:rFonts w:ascii="Times New Roman" w:hAnsi="Times New Roman" w:cs="Times New Roman"/>
        </w:rPr>
        <w:t>a faculty member is expected to conduct themselves around students, staff and faculty colleagues.</w:t>
      </w:r>
      <w:r w:rsidR="007C5BA1" w:rsidRPr="00EF6F85">
        <w:rPr>
          <w:rFonts w:ascii="Times New Roman" w:hAnsi="Times New Roman" w:cs="Times New Roman"/>
        </w:rPr>
        <w:br/>
      </w:r>
    </w:p>
    <w:p w14:paraId="3D78ED04" w14:textId="58FE534D" w:rsidR="007C5BA1" w:rsidRPr="00EF6F85" w:rsidRDefault="00BB5BAB"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t>Rank Advancement: Upon beginning service at Snow College, faculty members are assigned the academic rank of instructor or assistant professor.  Faculty members who demonstrate exemplary teaching, professional development, and service to the College and community are eligible to be advanced to higher academic ranks (assistant professor, associate professor, professor) after a complete review.  The review procedures are set forth in this document.</w:t>
      </w:r>
      <w:r w:rsidR="007C5BA1" w:rsidRPr="00EF6F85">
        <w:rPr>
          <w:rFonts w:ascii="Times New Roman" w:hAnsi="Times New Roman" w:cs="Times New Roman"/>
        </w:rPr>
        <w:br/>
      </w:r>
    </w:p>
    <w:p w14:paraId="47BE7416" w14:textId="77777777" w:rsidR="007C5BA1" w:rsidRPr="00EF6F85" w:rsidRDefault="008C73C6"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t>Sabbatical</w:t>
      </w:r>
      <w:r w:rsidR="009C24C5" w:rsidRPr="00EF6F85">
        <w:rPr>
          <w:rFonts w:ascii="Times New Roman" w:hAnsi="Times New Roman" w:cs="Times New Roman"/>
        </w:rPr>
        <w:t>: A professional hiatus sanctioned by the College that allows a faculty</w:t>
      </w:r>
      <w:r w:rsidR="007C5BA1" w:rsidRPr="00EF6F85">
        <w:rPr>
          <w:rFonts w:ascii="Times New Roman" w:hAnsi="Times New Roman" w:cs="Times New Roman"/>
        </w:rPr>
        <w:t xml:space="preserve"> </w:t>
      </w:r>
      <w:r w:rsidR="009C24C5" w:rsidRPr="00EF6F85">
        <w:rPr>
          <w:rFonts w:ascii="Times New Roman" w:hAnsi="Times New Roman" w:cs="Times New Roman"/>
        </w:rPr>
        <w:t>member to conduct research or teaching outside the faculty member’s nor</w:t>
      </w:r>
      <w:r w:rsidR="00D835ED" w:rsidRPr="00EF6F85">
        <w:rPr>
          <w:rFonts w:ascii="Times New Roman" w:hAnsi="Times New Roman" w:cs="Times New Roman"/>
        </w:rPr>
        <w:t>mal</w:t>
      </w:r>
      <w:r w:rsidR="0029350F" w:rsidRPr="00EF6F85">
        <w:rPr>
          <w:rFonts w:ascii="Times New Roman" w:hAnsi="Times New Roman" w:cs="Times New Roman"/>
        </w:rPr>
        <w:t xml:space="preserve"> </w:t>
      </w:r>
      <w:r w:rsidR="00D835ED" w:rsidRPr="00EF6F85">
        <w:rPr>
          <w:rFonts w:ascii="Times New Roman" w:hAnsi="Times New Roman" w:cs="Times New Roman"/>
        </w:rPr>
        <w:t>teaching responsibilities at</w:t>
      </w:r>
      <w:r w:rsidR="009C24C5" w:rsidRPr="00EF6F85">
        <w:rPr>
          <w:rFonts w:ascii="Times New Roman" w:hAnsi="Times New Roman" w:cs="Times New Roman"/>
        </w:rPr>
        <w:t xml:space="preserve"> Snow College.  </w:t>
      </w:r>
      <w:r w:rsidR="00212310" w:rsidRPr="00EF6F85">
        <w:rPr>
          <w:rFonts w:ascii="Times New Roman" w:hAnsi="Times New Roman" w:cs="Times New Roman"/>
        </w:rPr>
        <w:t xml:space="preserve">The granting of sabbatical leaves </w:t>
      </w:r>
      <w:r w:rsidR="00BF394B" w:rsidRPr="00EF6F85">
        <w:rPr>
          <w:rFonts w:ascii="Times New Roman" w:hAnsi="Times New Roman" w:cs="Times New Roman"/>
        </w:rPr>
        <w:t>is</w:t>
      </w:r>
      <w:r w:rsidR="00212310" w:rsidRPr="00EF6F85">
        <w:rPr>
          <w:rFonts w:ascii="Times New Roman" w:hAnsi="Times New Roman" w:cs="Times New Roman"/>
        </w:rPr>
        <w:t xml:space="preserve"> dependent on the College’s financial ability to</w:t>
      </w:r>
      <w:r w:rsidR="0080550C" w:rsidRPr="00EF6F85">
        <w:rPr>
          <w:rFonts w:ascii="Times New Roman" w:hAnsi="Times New Roman" w:cs="Times New Roman"/>
        </w:rPr>
        <w:t xml:space="preserve"> support sabbaticals</w:t>
      </w:r>
      <w:r w:rsidR="00E30988" w:rsidRPr="00EF6F85">
        <w:rPr>
          <w:rFonts w:ascii="Times New Roman" w:hAnsi="Times New Roman" w:cs="Times New Roman"/>
        </w:rPr>
        <w:t>.</w:t>
      </w:r>
      <w:r w:rsidR="007C5BA1" w:rsidRPr="00EF6F85">
        <w:rPr>
          <w:rFonts w:ascii="Times New Roman" w:hAnsi="Times New Roman" w:cs="Times New Roman"/>
        </w:rPr>
        <w:br/>
      </w:r>
    </w:p>
    <w:p w14:paraId="6D650A2B" w14:textId="77777777" w:rsidR="007C5BA1" w:rsidRPr="00EF6F85" w:rsidRDefault="008C73C6"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t>Service</w:t>
      </w:r>
      <w:r w:rsidR="00212310" w:rsidRPr="00EF6F85">
        <w:rPr>
          <w:rFonts w:ascii="Times New Roman" w:hAnsi="Times New Roman" w:cs="Times New Roman"/>
        </w:rPr>
        <w:t>: Service rendered on the part of a faculty member to the College</w:t>
      </w:r>
      <w:r w:rsidR="0080550C" w:rsidRPr="00EF6F85">
        <w:rPr>
          <w:rFonts w:ascii="Times New Roman" w:hAnsi="Times New Roman" w:cs="Times New Roman"/>
        </w:rPr>
        <w:t>.  Only</w:t>
      </w:r>
      <w:r w:rsidR="007C5BA1" w:rsidRPr="00EF6F85">
        <w:rPr>
          <w:rFonts w:ascii="Times New Roman" w:hAnsi="Times New Roman" w:cs="Times New Roman"/>
        </w:rPr>
        <w:t xml:space="preserve"> </w:t>
      </w:r>
      <w:r w:rsidR="0080550C" w:rsidRPr="00EF6F85">
        <w:rPr>
          <w:rFonts w:ascii="Times New Roman" w:hAnsi="Times New Roman" w:cs="Times New Roman"/>
        </w:rPr>
        <w:t>service as described in Section Four of this document is relevant to tenure and rank</w:t>
      </w:r>
      <w:r w:rsidR="007C5BA1" w:rsidRPr="00EF6F85">
        <w:rPr>
          <w:rFonts w:ascii="Times New Roman" w:hAnsi="Times New Roman" w:cs="Times New Roman"/>
        </w:rPr>
        <w:t xml:space="preserve"> </w:t>
      </w:r>
      <w:r w:rsidR="0080550C" w:rsidRPr="00EF6F85">
        <w:rPr>
          <w:rFonts w:ascii="Times New Roman" w:hAnsi="Times New Roman" w:cs="Times New Roman"/>
        </w:rPr>
        <w:t>advancement considerations.</w:t>
      </w:r>
      <w:r w:rsidR="007C5BA1" w:rsidRPr="00EF6F85">
        <w:rPr>
          <w:rFonts w:ascii="Times New Roman" w:hAnsi="Times New Roman" w:cs="Times New Roman"/>
        </w:rPr>
        <w:br/>
      </w:r>
    </w:p>
    <w:p w14:paraId="6008047D" w14:textId="77777777" w:rsidR="007C5BA1" w:rsidRPr="00EF6F85" w:rsidRDefault="008C73C6"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t>Teaching</w:t>
      </w:r>
      <w:r w:rsidR="00212310" w:rsidRPr="00EF6F85">
        <w:rPr>
          <w:rFonts w:ascii="Times New Roman" w:hAnsi="Times New Roman" w:cs="Times New Roman"/>
        </w:rPr>
        <w:t>: Course instruction in classroom, lab, and studio settings, or in locations and conditions agreed upon in a faculty member’s MOU that conforms with the</w:t>
      </w:r>
      <w:r w:rsidR="007C5BA1" w:rsidRPr="00EF6F85">
        <w:rPr>
          <w:rFonts w:ascii="Times New Roman" w:hAnsi="Times New Roman" w:cs="Times New Roman"/>
        </w:rPr>
        <w:t xml:space="preserve"> </w:t>
      </w:r>
      <w:r w:rsidR="00212310" w:rsidRPr="00EF6F85">
        <w:rPr>
          <w:rFonts w:ascii="Times New Roman" w:hAnsi="Times New Roman" w:cs="Times New Roman"/>
        </w:rPr>
        <w:t>College’s mission as a teaching institution.</w:t>
      </w:r>
      <w:r w:rsidR="007C5BA1" w:rsidRPr="00EF6F85">
        <w:rPr>
          <w:rFonts w:ascii="Times New Roman" w:hAnsi="Times New Roman" w:cs="Times New Roman"/>
        </w:rPr>
        <w:br/>
      </w:r>
    </w:p>
    <w:p w14:paraId="7C6F91F9" w14:textId="77777777" w:rsidR="007C5BA1" w:rsidRPr="00EF6F85" w:rsidRDefault="008C73C6"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t>Tenure</w:t>
      </w:r>
      <w:r w:rsidR="00212310" w:rsidRPr="00EF6F85">
        <w:rPr>
          <w:rFonts w:ascii="Times New Roman" w:hAnsi="Times New Roman" w:cs="Times New Roman"/>
        </w:rPr>
        <w:t>: Tenure is a declaration made by the Snow College Board of Trustees</w:t>
      </w:r>
      <w:r w:rsidR="007C5BA1" w:rsidRPr="00EF6F85">
        <w:rPr>
          <w:rFonts w:ascii="Times New Roman" w:hAnsi="Times New Roman" w:cs="Times New Roman"/>
        </w:rPr>
        <w:t xml:space="preserve"> </w:t>
      </w:r>
      <w:r w:rsidR="00212310" w:rsidRPr="00EF6F85">
        <w:rPr>
          <w:rFonts w:ascii="Times New Roman" w:hAnsi="Times New Roman" w:cs="Times New Roman"/>
        </w:rPr>
        <w:t>that</w:t>
      </w:r>
      <w:r w:rsidR="00DD4E44" w:rsidRPr="00EF6F85">
        <w:rPr>
          <w:rFonts w:ascii="Times New Roman" w:hAnsi="Times New Roman" w:cs="Times New Roman"/>
        </w:rPr>
        <w:t xml:space="preserve"> </w:t>
      </w:r>
      <w:r w:rsidR="00212310" w:rsidRPr="00EF6F85">
        <w:rPr>
          <w:rFonts w:ascii="Times New Roman" w:hAnsi="Times New Roman" w:cs="Times New Roman"/>
        </w:rPr>
        <w:t>removes a faculty member from probationary status.  It is granted based on careful evaluation of what a faculty member will bring to the College through</w:t>
      </w:r>
      <w:r w:rsidR="007C5BA1" w:rsidRPr="00EF6F85">
        <w:rPr>
          <w:rFonts w:ascii="Times New Roman" w:hAnsi="Times New Roman" w:cs="Times New Roman"/>
        </w:rPr>
        <w:t xml:space="preserve"> </w:t>
      </w:r>
      <w:r w:rsidR="00212310" w:rsidRPr="00EF6F85">
        <w:rPr>
          <w:rFonts w:ascii="Times New Roman" w:hAnsi="Times New Roman" w:cs="Times New Roman"/>
        </w:rPr>
        <w:t>effective teaching, professional activities, and service throughout his or her career.</w:t>
      </w:r>
      <w:r w:rsidR="007C5BA1" w:rsidRPr="00EF6F85">
        <w:rPr>
          <w:rFonts w:ascii="Times New Roman" w:hAnsi="Times New Roman" w:cs="Times New Roman"/>
        </w:rPr>
        <w:t xml:space="preserve">  </w:t>
      </w:r>
      <w:r w:rsidR="00212310" w:rsidRPr="00EF6F85">
        <w:rPr>
          <w:rFonts w:ascii="Times New Roman" w:hAnsi="Times New Roman" w:cs="Times New Roman"/>
        </w:rPr>
        <w:t>Once tenured, a faculty member may be terminated only for cause, except in the</w:t>
      </w:r>
      <w:r w:rsidR="007C5BA1" w:rsidRPr="00EF6F85">
        <w:rPr>
          <w:rFonts w:ascii="Times New Roman" w:hAnsi="Times New Roman" w:cs="Times New Roman"/>
        </w:rPr>
        <w:t xml:space="preserve"> </w:t>
      </w:r>
      <w:r w:rsidR="00212310" w:rsidRPr="00EF6F85">
        <w:rPr>
          <w:rFonts w:ascii="Times New Roman" w:hAnsi="Times New Roman" w:cs="Times New Roman"/>
        </w:rPr>
        <w:t>case of</w:t>
      </w:r>
      <w:r w:rsidR="00DD4E44" w:rsidRPr="00EF6F85">
        <w:rPr>
          <w:rFonts w:ascii="Times New Roman" w:hAnsi="Times New Roman" w:cs="Times New Roman"/>
        </w:rPr>
        <w:t xml:space="preserve"> </w:t>
      </w:r>
      <w:r w:rsidR="00212310" w:rsidRPr="00EF6F85">
        <w:rPr>
          <w:rFonts w:ascii="Times New Roman" w:hAnsi="Times New Roman" w:cs="Times New Roman"/>
        </w:rPr>
        <w:t>bona fide program or unit discontinuance or bona fide financial exigency.</w:t>
      </w:r>
      <w:r w:rsidR="007C5BA1" w:rsidRPr="00EF6F85">
        <w:rPr>
          <w:rFonts w:ascii="Times New Roman" w:hAnsi="Times New Roman" w:cs="Times New Roman"/>
        </w:rPr>
        <w:br/>
      </w:r>
    </w:p>
    <w:p w14:paraId="195C7B9C" w14:textId="32AAD72B" w:rsidR="007C5BA1" w:rsidRPr="00EF6F85" w:rsidRDefault="00DB0B1C" w:rsidP="008369EE">
      <w:pPr>
        <w:pStyle w:val="ListParagraph"/>
        <w:numPr>
          <w:ilvl w:val="1"/>
          <w:numId w:val="12"/>
        </w:numPr>
        <w:spacing w:after="120"/>
        <w:ind w:left="900" w:hanging="540"/>
        <w:rPr>
          <w:rFonts w:ascii="Times New Roman" w:hAnsi="Times New Roman" w:cs="Times New Roman"/>
        </w:rPr>
      </w:pPr>
      <w:r w:rsidRPr="00EF6F85">
        <w:rPr>
          <w:rFonts w:ascii="Times New Roman" w:hAnsi="Times New Roman" w:cs="Times New Roman"/>
        </w:rPr>
        <w:t>Terminal degree</w:t>
      </w:r>
      <w:r w:rsidR="00212310" w:rsidRPr="00EF6F85">
        <w:rPr>
          <w:rFonts w:ascii="Times New Roman" w:hAnsi="Times New Roman" w:cs="Times New Roman"/>
        </w:rPr>
        <w:t xml:space="preserve">:  A terminal degree is an academic degree that acknowledges mastery and completion of advanced study in </w:t>
      </w:r>
      <w:r w:rsidR="008E7D7A" w:rsidRPr="00EF6F85">
        <w:rPr>
          <w:rFonts w:ascii="Times New Roman" w:hAnsi="Times New Roman" w:cs="Times New Roman"/>
        </w:rPr>
        <w:t xml:space="preserve">a </w:t>
      </w:r>
      <w:r w:rsidR="00212310" w:rsidRPr="00EF6F85">
        <w:rPr>
          <w:rFonts w:ascii="Times New Roman" w:hAnsi="Times New Roman" w:cs="Times New Roman"/>
        </w:rPr>
        <w:t xml:space="preserve">particular field.  </w:t>
      </w:r>
      <w:r w:rsidR="000B5600" w:rsidRPr="00EF6F85">
        <w:rPr>
          <w:rFonts w:ascii="Times New Roman" w:hAnsi="Times New Roman" w:cs="Times New Roman"/>
        </w:rPr>
        <w:t>Usually,</w:t>
      </w:r>
      <w:r w:rsidR="00212310" w:rsidRPr="00EF6F85">
        <w:rPr>
          <w:rFonts w:ascii="Times New Roman" w:hAnsi="Times New Roman" w:cs="Times New Roman"/>
        </w:rPr>
        <w:t xml:space="preserve"> a terminal degree is a doctoral degree (PhD, M.D., D.A., DFA, etc.), but can include other</w:t>
      </w:r>
      <w:r w:rsidR="007C5BA1" w:rsidRPr="00EF6F85">
        <w:rPr>
          <w:rFonts w:ascii="Times New Roman" w:hAnsi="Times New Roman" w:cs="Times New Roman"/>
        </w:rPr>
        <w:t xml:space="preserve"> </w:t>
      </w:r>
      <w:r w:rsidR="00212310" w:rsidRPr="00EF6F85">
        <w:rPr>
          <w:rFonts w:ascii="Times New Roman" w:hAnsi="Times New Roman" w:cs="Times New Roman"/>
        </w:rPr>
        <w:t>degrees such as the MFA as agreed to by the Snow College Board of Trustees.</w:t>
      </w:r>
      <w:r w:rsidR="007C5BA1" w:rsidRPr="00EF6F85">
        <w:rPr>
          <w:rFonts w:ascii="Times New Roman" w:hAnsi="Times New Roman" w:cs="Times New Roman"/>
        </w:rPr>
        <w:br/>
      </w:r>
    </w:p>
    <w:p w14:paraId="4438D42C" w14:textId="2FE26E2E" w:rsidR="00EC6D22" w:rsidRPr="002F57AB" w:rsidRDefault="00544618" w:rsidP="002F57AB">
      <w:pPr>
        <w:pStyle w:val="ListParagraph"/>
        <w:numPr>
          <w:ilvl w:val="1"/>
          <w:numId w:val="12"/>
        </w:numPr>
        <w:spacing w:after="120"/>
        <w:ind w:left="900" w:hanging="540"/>
        <w:rPr>
          <w:rFonts w:ascii="Times New Roman" w:hAnsi="Times New Roman" w:cs="Times New Roman"/>
        </w:rPr>
      </w:pPr>
      <w:bookmarkStart w:id="0" w:name="_Hlk117578944"/>
      <w:r w:rsidRPr="00EF6F85">
        <w:rPr>
          <w:rFonts w:ascii="Times New Roman" w:hAnsi="Times New Roman" w:cs="Times New Roman"/>
        </w:rPr>
        <w:t xml:space="preserve">Year. A </w:t>
      </w:r>
      <w:r w:rsidR="00C5301F" w:rsidRPr="00EF6F85">
        <w:rPr>
          <w:rFonts w:ascii="Times New Roman" w:hAnsi="Times New Roman" w:cs="Times New Roman"/>
        </w:rPr>
        <w:t>y</w:t>
      </w:r>
      <w:r w:rsidRPr="00EF6F85">
        <w:rPr>
          <w:rFonts w:ascii="Times New Roman" w:hAnsi="Times New Roman" w:cs="Times New Roman"/>
        </w:rPr>
        <w:t>ear is an academic period of two semesters.  While teaching is ass</w:t>
      </w:r>
      <w:r w:rsidR="00EC6D22" w:rsidRPr="00EF6F85">
        <w:rPr>
          <w:rFonts w:ascii="Times New Roman" w:hAnsi="Times New Roman" w:cs="Times New Roman"/>
        </w:rPr>
        <w:t>essed</w:t>
      </w:r>
      <w:r w:rsidR="007C5BA1" w:rsidRPr="00EF6F85">
        <w:rPr>
          <w:rFonts w:ascii="Times New Roman" w:hAnsi="Times New Roman" w:cs="Times New Roman"/>
        </w:rPr>
        <w:t xml:space="preserve"> </w:t>
      </w:r>
      <w:r w:rsidR="00C5301F" w:rsidRPr="00EF6F85">
        <w:rPr>
          <w:rFonts w:ascii="Times New Roman" w:hAnsi="Times New Roman" w:cs="Times New Roman"/>
        </w:rPr>
        <w:t>f</w:t>
      </w:r>
      <w:r w:rsidR="00EC6D22" w:rsidRPr="00EF6F85">
        <w:rPr>
          <w:rFonts w:ascii="Times New Roman" w:hAnsi="Times New Roman" w:cs="Times New Roman"/>
        </w:rPr>
        <w:t>or</w:t>
      </w:r>
      <w:r w:rsidR="00DD4E44" w:rsidRPr="00EF6F85">
        <w:rPr>
          <w:rFonts w:ascii="Times New Roman" w:hAnsi="Times New Roman" w:cs="Times New Roman"/>
        </w:rPr>
        <w:t xml:space="preserve"> </w:t>
      </w:r>
      <w:r w:rsidR="00EC6D22" w:rsidRPr="00EF6F85">
        <w:rPr>
          <w:rFonts w:ascii="Times New Roman" w:hAnsi="Times New Roman" w:cs="Times New Roman"/>
        </w:rPr>
        <w:t xml:space="preserve">summer term sessions, a summer term is not counted towards completing an academic year.  </w:t>
      </w:r>
      <w:r w:rsidR="00DB0B1C" w:rsidRPr="00EF6F85">
        <w:rPr>
          <w:rFonts w:ascii="Times New Roman" w:hAnsi="Times New Roman" w:cs="Times New Roman"/>
        </w:rPr>
        <w:t xml:space="preserve">Completion means successfully teaching for the entire semester with no major absences.  </w:t>
      </w:r>
      <w:r w:rsidR="00BF394B" w:rsidRPr="00EF6F85">
        <w:rPr>
          <w:rFonts w:ascii="Times New Roman" w:hAnsi="Times New Roman" w:cs="Times New Roman"/>
        </w:rPr>
        <w:t>If a</w:t>
      </w:r>
      <w:r w:rsidR="005264D9" w:rsidRPr="00EF6F85">
        <w:rPr>
          <w:rFonts w:ascii="Times New Roman" w:hAnsi="Times New Roman" w:cs="Times New Roman"/>
        </w:rPr>
        <w:t xml:space="preserve"> faculty member misses more than ten class days in a semester, the department chair, dean and </w:t>
      </w:r>
      <w:r w:rsidR="00FC678C" w:rsidRPr="00EF6F85">
        <w:rPr>
          <w:rFonts w:ascii="Times New Roman" w:hAnsi="Times New Roman" w:cs="Times New Roman"/>
        </w:rPr>
        <w:t>CAO</w:t>
      </w:r>
      <w:r w:rsidR="005264D9" w:rsidRPr="00EF6F85">
        <w:rPr>
          <w:rFonts w:ascii="Times New Roman" w:hAnsi="Times New Roman" w:cs="Times New Roman"/>
        </w:rPr>
        <w:t xml:space="preserve"> will determine how best to serve the needs of the </w:t>
      </w:r>
      <w:r w:rsidR="005264D9" w:rsidRPr="00EF6F85">
        <w:rPr>
          <w:rFonts w:ascii="Times New Roman" w:hAnsi="Times New Roman" w:cs="Times New Roman"/>
        </w:rPr>
        <w:lastRenderedPageBreak/>
        <w:t xml:space="preserve">students and the faculty member.  </w:t>
      </w:r>
      <w:r w:rsidR="00DB0B1C" w:rsidRPr="00EF6F85">
        <w:rPr>
          <w:rFonts w:ascii="Times New Roman" w:hAnsi="Times New Roman" w:cs="Times New Roman"/>
        </w:rPr>
        <w:t xml:space="preserve">A </w:t>
      </w:r>
      <w:r w:rsidR="00C5301F" w:rsidRPr="00EF6F85">
        <w:rPr>
          <w:rFonts w:ascii="Times New Roman" w:hAnsi="Times New Roman" w:cs="Times New Roman"/>
        </w:rPr>
        <w:t>y</w:t>
      </w:r>
      <w:r w:rsidR="00DB0B1C" w:rsidRPr="00EF6F85">
        <w:rPr>
          <w:rFonts w:ascii="Times New Roman" w:hAnsi="Times New Roman" w:cs="Times New Roman"/>
        </w:rPr>
        <w:t xml:space="preserve">ear typically includes full-time teaching for a consecutive </w:t>
      </w:r>
      <w:r w:rsidR="00C5301F" w:rsidRPr="00EF6F85">
        <w:rPr>
          <w:rFonts w:ascii="Times New Roman" w:hAnsi="Times New Roman" w:cs="Times New Roman"/>
        </w:rPr>
        <w:t>f</w:t>
      </w:r>
      <w:r w:rsidR="00DB0B1C" w:rsidRPr="00EF6F85">
        <w:rPr>
          <w:rFonts w:ascii="Times New Roman" w:hAnsi="Times New Roman" w:cs="Times New Roman"/>
        </w:rPr>
        <w:t xml:space="preserve">all and </w:t>
      </w:r>
      <w:r w:rsidR="00C5301F" w:rsidRPr="00EF6F85">
        <w:rPr>
          <w:rFonts w:ascii="Times New Roman" w:hAnsi="Times New Roman" w:cs="Times New Roman"/>
        </w:rPr>
        <w:t>s</w:t>
      </w:r>
      <w:r w:rsidR="00DB0B1C" w:rsidRPr="00EF6F85">
        <w:rPr>
          <w:rFonts w:ascii="Times New Roman" w:hAnsi="Times New Roman" w:cs="Times New Roman"/>
        </w:rPr>
        <w:t xml:space="preserve">pring </w:t>
      </w:r>
      <w:r w:rsidR="00C5301F" w:rsidRPr="00EF6F85">
        <w:rPr>
          <w:rFonts w:ascii="Times New Roman" w:hAnsi="Times New Roman" w:cs="Times New Roman"/>
        </w:rPr>
        <w:t>s</w:t>
      </w:r>
      <w:r w:rsidR="00DB0B1C" w:rsidRPr="00EF6F85">
        <w:rPr>
          <w:rFonts w:ascii="Times New Roman" w:hAnsi="Times New Roman" w:cs="Times New Roman"/>
        </w:rPr>
        <w:t xml:space="preserve">emester but, with approval of the ATC, may include two </w:t>
      </w:r>
      <w:r w:rsidR="00C5301F" w:rsidRPr="00EF6F85">
        <w:rPr>
          <w:rFonts w:ascii="Times New Roman" w:hAnsi="Times New Roman" w:cs="Times New Roman"/>
        </w:rPr>
        <w:t>f</w:t>
      </w:r>
      <w:r w:rsidR="00DB0B1C" w:rsidRPr="00EF6F85">
        <w:rPr>
          <w:rFonts w:ascii="Times New Roman" w:hAnsi="Times New Roman" w:cs="Times New Roman"/>
        </w:rPr>
        <w:t xml:space="preserve">all </w:t>
      </w:r>
      <w:r w:rsidR="00C5301F" w:rsidRPr="00EF6F85">
        <w:rPr>
          <w:rFonts w:ascii="Times New Roman" w:hAnsi="Times New Roman" w:cs="Times New Roman"/>
        </w:rPr>
        <w:t>s</w:t>
      </w:r>
      <w:r w:rsidR="00DB0B1C" w:rsidRPr="00EF6F85">
        <w:rPr>
          <w:rFonts w:ascii="Times New Roman" w:hAnsi="Times New Roman" w:cs="Times New Roman"/>
        </w:rPr>
        <w:t xml:space="preserve">emesters, two </w:t>
      </w:r>
      <w:r w:rsidR="00C5301F" w:rsidRPr="00EF6F85">
        <w:rPr>
          <w:rFonts w:ascii="Times New Roman" w:hAnsi="Times New Roman" w:cs="Times New Roman"/>
        </w:rPr>
        <w:t>s</w:t>
      </w:r>
      <w:r w:rsidR="00DB0B1C" w:rsidRPr="00EF6F85">
        <w:rPr>
          <w:rFonts w:ascii="Times New Roman" w:hAnsi="Times New Roman" w:cs="Times New Roman"/>
        </w:rPr>
        <w:t xml:space="preserve">pring </w:t>
      </w:r>
      <w:r w:rsidR="00C5301F" w:rsidRPr="00EF6F85">
        <w:rPr>
          <w:rFonts w:ascii="Times New Roman" w:hAnsi="Times New Roman" w:cs="Times New Roman"/>
        </w:rPr>
        <w:t>s</w:t>
      </w:r>
      <w:r w:rsidR="00DB0B1C" w:rsidRPr="00EF6F85">
        <w:rPr>
          <w:rFonts w:ascii="Times New Roman" w:hAnsi="Times New Roman" w:cs="Times New Roman"/>
        </w:rPr>
        <w:t xml:space="preserve">emesters or a mix of </w:t>
      </w:r>
      <w:r w:rsidR="00C5301F" w:rsidRPr="00EF6F85">
        <w:rPr>
          <w:rFonts w:ascii="Times New Roman" w:hAnsi="Times New Roman" w:cs="Times New Roman"/>
        </w:rPr>
        <w:t>f</w:t>
      </w:r>
      <w:r w:rsidR="00DB0B1C" w:rsidRPr="00EF6F85">
        <w:rPr>
          <w:rFonts w:ascii="Times New Roman" w:hAnsi="Times New Roman" w:cs="Times New Roman"/>
        </w:rPr>
        <w:t xml:space="preserve">all and </w:t>
      </w:r>
      <w:r w:rsidR="00C5301F" w:rsidRPr="00EF6F85">
        <w:rPr>
          <w:rFonts w:ascii="Times New Roman" w:hAnsi="Times New Roman" w:cs="Times New Roman"/>
        </w:rPr>
        <w:t>s</w:t>
      </w:r>
      <w:r w:rsidR="00DB0B1C" w:rsidRPr="00EF6F85">
        <w:rPr>
          <w:rFonts w:ascii="Times New Roman" w:hAnsi="Times New Roman" w:cs="Times New Roman"/>
        </w:rPr>
        <w:t xml:space="preserve">pring semesters or other special circumstances to achieve the required years of service to be evaluated for and qualify for tenure.  </w:t>
      </w:r>
      <w:r w:rsidR="00DC3A30" w:rsidRPr="00EF6F85">
        <w:rPr>
          <w:rFonts w:ascii="Times New Roman" w:hAnsi="Times New Roman" w:cs="Times New Roman"/>
        </w:rPr>
        <w:t xml:space="preserve">Faculty members who take medical leave or another type of leave only count those years when they are actively teaching at Snow College towards their tenure clock.  </w:t>
      </w:r>
      <w:r w:rsidR="00FC0AFF" w:rsidRPr="00EF6F85">
        <w:rPr>
          <w:rFonts w:ascii="Times New Roman" w:hAnsi="Times New Roman" w:cs="Times New Roman"/>
        </w:rPr>
        <w:t xml:space="preserve">Time spent on an approved Sabbatical may also count towards a faculty member's rank advancement.  </w:t>
      </w:r>
      <w:r w:rsidR="00DB0B1C" w:rsidRPr="00EF6F85">
        <w:rPr>
          <w:rFonts w:ascii="Times New Roman" w:hAnsi="Times New Roman" w:cs="Times New Roman"/>
        </w:rPr>
        <w:t xml:space="preserve">A </w:t>
      </w:r>
      <w:r w:rsidR="00C5301F" w:rsidRPr="00EF6F85">
        <w:rPr>
          <w:rFonts w:ascii="Times New Roman" w:hAnsi="Times New Roman" w:cs="Times New Roman"/>
        </w:rPr>
        <w:t>y</w:t>
      </w:r>
      <w:r w:rsidR="00DB0B1C" w:rsidRPr="00EF6F85">
        <w:rPr>
          <w:rFonts w:ascii="Times New Roman" w:hAnsi="Times New Roman" w:cs="Times New Roman"/>
        </w:rPr>
        <w:t xml:space="preserve">ear may also include a mix of teaching and serving in administrative positions as provided in the </w:t>
      </w:r>
      <w:r w:rsidR="00C5301F" w:rsidRPr="00EF6F85">
        <w:rPr>
          <w:rFonts w:ascii="Times New Roman" w:hAnsi="Times New Roman" w:cs="Times New Roman"/>
        </w:rPr>
        <w:t xml:space="preserve">Faculty </w:t>
      </w:r>
      <w:r w:rsidR="00DB0B1C" w:rsidRPr="00EF6F85">
        <w:rPr>
          <w:rFonts w:ascii="Times New Roman" w:hAnsi="Times New Roman" w:cs="Times New Roman"/>
        </w:rPr>
        <w:t xml:space="preserve">Workload Document.  </w:t>
      </w:r>
      <w:bookmarkEnd w:id="0"/>
      <w:r w:rsidR="00672A95" w:rsidRPr="00672A95">
        <w:rPr>
          <w:rFonts w:ascii="Times New Roman" w:hAnsi="Times New Roman" w:cs="Times New Roman"/>
        </w:rPr>
        <w:t xml:space="preserve">A faculty member will typically be evaluated in their third </w:t>
      </w:r>
      <w:r w:rsidR="009C0488">
        <w:rPr>
          <w:rFonts w:ascii="Times New Roman" w:hAnsi="Times New Roman" w:cs="Times New Roman"/>
        </w:rPr>
        <w:t>and</w:t>
      </w:r>
      <w:r w:rsidR="00672A95" w:rsidRPr="00672A95">
        <w:rPr>
          <w:rFonts w:ascii="Times New Roman" w:hAnsi="Times New Roman" w:cs="Times New Roman"/>
        </w:rPr>
        <w:t xml:space="preserve"> sixth year of service.  These evaluations may occur sooner if a reduction in the tenure consideration period is approved.</w:t>
      </w:r>
      <w:r w:rsidR="002F57AB">
        <w:rPr>
          <w:rFonts w:ascii="Times New Roman" w:hAnsi="Times New Roman" w:cs="Times New Roman"/>
        </w:rPr>
        <w:br/>
      </w:r>
    </w:p>
    <w:p w14:paraId="53307AD8" w14:textId="0B93C0D4" w:rsidR="00DB0B1C" w:rsidRPr="00EF6F85" w:rsidRDefault="00DB0B1C" w:rsidP="007B1E88">
      <w:pPr>
        <w:pStyle w:val="ListParagraph"/>
        <w:numPr>
          <w:ilvl w:val="0"/>
          <w:numId w:val="11"/>
        </w:numPr>
        <w:spacing w:after="120"/>
        <w:rPr>
          <w:rFonts w:ascii="Times New Roman" w:hAnsi="Times New Roman" w:cs="Times New Roman"/>
          <w:b/>
        </w:rPr>
      </w:pPr>
      <w:r w:rsidRPr="00EF6F85">
        <w:rPr>
          <w:rFonts w:ascii="Times New Roman" w:hAnsi="Times New Roman" w:cs="Times New Roman"/>
          <w:b/>
        </w:rPr>
        <w:t>TENURE</w:t>
      </w:r>
      <w:r w:rsidR="002F57AB">
        <w:rPr>
          <w:rFonts w:ascii="Times New Roman" w:hAnsi="Times New Roman" w:cs="Times New Roman"/>
          <w:b/>
        </w:rPr>
        <w:br/>
      </w:r>
    </w:p>
    <w:p w14:paraId="684D9BDD" w14:textId="77777777" w:rsidR="002F57AB" w:rsidRDefault="00DB0B1C" w:rsidP="002F57AB">
      <w:pPr>
        <w:pStyle w:val="ListParagraph"/>
        <w:numPr>
          <w:ilvl w:val="1"/>
          <w:numId w:val="11"/>
        </w:numPr>
        <w:spacing w:after="120"/>
        <w:ind w:left="900" w:hanging="540"/>
        <w:rPr>
          <w:rFonts w:ascii="Times New Roman" w:hAnsi="Times New Roman" w:cs="Times New Roman"/>
        </w:rPr>
      </w:pPr>
      <w:r w:rsidRPr="00537118">
        <w:rPr>
          <w:rFonts w:ascii="Times New Roman" w:hAnsi="Times New Roman" w:cs="Times New Roman"/>
        </w:rPr>
        <w:t xml:space="preserve">The laws of the State of Utah, </w:t>
      </w:r>
      <w:r w:rsidR="00AA205C" w:rsidRPr="00537118">
        <w:rPr>
          <w:rFonts w:ascii="Times New Roman" w:hAnsi="Times New Roman" w:cs="Times New Roman"/>
        </w:rPr>
        <w:t>policies</w:t>
      </w:r>
      <w:r w:rsidRPr="00537118">
        <w:rPr>
          <w:rFonts w:ascii="Times New Roman" w:hAnsi="Times New Roman" w:cs="Times New Roman"/>
        </w:rPr>
        <w:t xml:space="preserve"> of the Utah Board of Regents and this Policy of</w:t>
      </w:r>
      <w:r w:rsidR="002F57AB">
        <w:rPr>
          <w:rFonts w:ascii="Times New Roman" w:hAnsi="Times New Roman" w:cs="Times New Roman"/>
        </w:rPr>
        <w:t xml:space="preserve"> </w:t>
      </w:r>
      <w:r w:rsidRPr="002F57AB">
        <w:rPr>
          <w:rFonts w:ascii="Times New Roman" w:hAnsi="Times New Roman" w:cs="Times New Roman"/>
        </w:rPr>
        <w:t>Snow College provide for the awarding of tenure.</w:t>
      </w:r>
      <w:r w:rsidR="002F57AB">
        <w:rPr>
          <w:rFonts w:ascii="Times New Roman" w:hAnsi="Times New Roman" w:cs="Times New Roman"/>
        </w:rPr>
        <w:br/>
      </w:r>
    </w:p>
    <w:p w14:paraId="0E854F64" w14:textId="77777777" w:rsidR="002F57AB" w:rsidRDefault="00DB0B1C" w:rsidP="002F57AB">
      <w:pPr>
        <w:pStyle w:val="ListParagraph"/>
        <w:numPr>
          <w:ilvl w:val="1"/>
          <w:numId w:val="11"/>
        </w:numPr>
        <w:spacing w:after="120"/>
        <w:ind w:left="900" w:hanging="540"/>
        <w:rPr>
          <w:rFonts w:ascii="Times New Roman" w:hAnsi="Times New Roman" w:cs="Times New Roman"/>
        </w:rPr>
      </w:pPr>
      <w:r w:rsidRPr="002F57AB">
        <w:rPr>
          <w:rFonts w:ascii="Times New Roman" w:hAnsi="Times New Roman" w:cs="Times New Roman"/>
        </w:rPr>
        <w:t>Once tenured, a faculty member may be terminated only for cause, except in the case of</w:t>
      </w:r>
      <w:r w:rsidR="002F57AB">
        <w:rPr>
          <w:rFonts w:ascii="Times New Roman" w:hAnsi="Times New Roman" w:cs="Times New Roman"/>
        </w:rPr>
        <w:t xml:space="preserve"> </w:t>
      </w:r>
      <w:r w:rsidRPr="002F57AB">
        <w:rPr>
          <w:rFonts w:ascii="Times New Roman" w:hAnsi="Times New Roman" w:cs="Times New Roman"/>
        </w:rPr>
        <w:t>bona fide program or unit discontinuance or bona fide financial exigency</w:t>
      </w:r>
      <w:r w:rsidR="000D3C8E" w:rsidRPr="002F57AB">
        <w:rPr>
          <w:rFonts w:ascii="Times New Roman" w:hAnsi="Times New Roman" w:cs="Times New Roman"/>
        </w:rPr>
        <w:t>.</w:t>
      </w:r>
      <w:r w:rsidR="005264D9" w:rsidRPr="002F57AB">
        <w:rPr>
          <w:rFonts w:ascii="Times New Roman" w:hAnsi="Times New Roman" w:cs="Times New Roman"/>
        </w:rPr>
        <w:t xml:space="preserve"> </w:t>
      </w:r>
      <w:r w:rsidR="005B1865" w:rsidRPr="002F57AB">
        <w:rPr>
          <w:rFonts w:ascii="Times New Roman" w:hAnsi="Times New Roman" w:cs="Times New Roman"/>
        </w:rPr>
        <w:t xml:space="preserve"> If </w:t>
      </w:r>
      <w:r w:rsidR="008E7D7A" w:rsidRPr="002F57AB">
        <w:rPr>
          <w:rFonts w:ascii="Times New Roman" w:hAnsi="Times New Roman" w:cs="Times New Roman"/>
        </w:rPr>
        <w:t>a program</w:t>
      </w:r>
      <w:r w:rsidR="002F57AB">
        <w:rPr>
          <w:rFonts w:ascii="Times New Roman" w:hAnsi="Times New Roman" w:cs="Times New Roman"/>
        </w:rPr>
        <w:t xml:space="preserve"> </w:t>
      </w:r>
      <w:r w:rsidR="008E7D7A" w:rsidRPr="002F57AB">
        <w:rPr>
          <w:rFonts w:ascii="Times New Roman" w:hAnsi="Times New Roman" w:cs="Times New Roman"/>
        </w:rPr>
        <w:t xml:space="preserve">or unit is discontinued, </w:t>
      </w:r>
      <w:r w:rsidR="001C67FC" w:rsidRPr="002F57AB">
        <w:rPr>
          <w:rFonts w:ascii="Times New Roman" w:hAnsi="Times New Roman" w:cs="Times New Roman"/>
        </w:rPr>
        <w:t>the College shall make reasonable effort to give to each affected</w:t>
      </w:r>
      <w:r w:rsidR="002F57AB">
        <w:rPr>
          <w:rFonts w:ascii="Times New Roman" w:hAnsi="Times New Roman" w:cs="Times New Roman"/>
        </w:rPr>
        <w:t xml:space="preserve"> </w:t>
      </w:r>
      <w:r w:rsidR="001C67FC" w:rsidRPr="002F57AB">
        <w:rPr>
          <w:rFonts w:ascii="Times New Roman" w:hAnsi="Times New Roman" w:cs="Times New Roman"/>
        </w:rPr>
        <w:t>faculty member as much notice as possible but no less than six months’ notice.</w:t>
      </w:r>
      <w:r w:rsidR="002F57AB">
        <w:rPr>
          <w:rFonts w:ascii="Times New Roman" w:hAnsi="Times New Roman" w:cs="Times New Roman"/>
        </w:rPr>
        <w:br/>
      </w:r>
    </w:p>
    <w:p w14:paraId="7DBEFB86" w14:textId="77777777" w:rsidR="002F57AB" w:rsidRDefault="00DB0B1C" w:rsidP="002F57AB">
      <w:pPr>
        <w:pStyle w:val="ListParagraph"/>
        <w:numPr>
          <w:ilvl w:val="1"/>
          <w:numId w:val="11"/>
        </w:numPr>
        <w:spacing w:after="120"/>
        <w:ind w:left="900" w:hanging="540"/>
        <w:rPr>
          <w:rFonts w:ascii="Times New Roman" w:hAnsi="Times New Roman" w:cs="Times New Roman"/>
        </w:rPr>
      </w:pPr>
      <w:r w:rsidRPr="002F57AB">
        <w:rPr>
          <w:rFonts w:ascii="Times New Roman" w:hAnsi="Times New Roman" w:cs="Times New Roman"/>
        </w:rPr>
        <w:t>The Tenure consideration process is conducted by the ATC with the valuable input and</w:t>
      </w:r>
      <w:r w:rsidR="002F57AB">
        <w:rPr>
          <w:rFonts w:ascii="Times New Roman" w:hAnsi="Times New Roman" w:cs="Times New Roman"/>
        </w:rPr>
        <w:t xml:space="preserve"> </w:t>
      </w:r>
      <w:r w:rsidRPr="002F57AB">
        <w:rPr>
          <w:rFonts w:ascii="Times New Roman" w:hAnsi="Times New Roman" w:cs="Times New Roman"/>
        </w:rPr>
        <w:t>initial efforts of a department</w:t>
      </w:r>
      <w:r w:rsidR="00EC6D22" w:rsidRPr="002F57AB">
        <w:rPr>
          <w:rFonts w:ascii="Times New Roman" w:hAnsi="Times New Roman" w:cs="Times New Roman"/>
        </w:rPr>
        <w:t>-</w:t>
      </w:r>
      <w:r w:rsidRPr="002F57AB">
        <w:rPr>
          <w:rFonts w:ascii="Times New Roman" w:hAnsi="Times New Roman" w:cs="Times New Roman"/>
        </w:rPr>
        <w:t>centered FET</w:t>
      </w:r>
      <w:r w:rsidR="00A04472" w:rsidRPr="002F57AB">
        <w:rPr>
          <w:rFonts w:ascii="Times New Roman" w:hAnsi="Times New Roman" w:cs="Times New Roman"/>
        </w:rPr>
        <w:t xml:space="preserve"> that evaluates individual candidates and</w:t>
      </w:r>
      <w:r w:rsidR="002F57AB">
        <w:rPr>
          <w:rFonts w:ascii="Times New Roman" w:hAnsi="Times New Roman" w:cs="Times New Roman"/>
        </w:rPr>
        <w:t xml:space="preserve"> </w:t>
      </w:r>
      <w:r w:rsidR="00A04472" w:rsidRPr="002F57AB">
        <w:rPr>
          <w:rFonts w:ascii="Times New Roman" w:hAnsi="Times New Roman" w:cs="Times New Roman"/>
        </w:rPr>
        <w:t>recommends for or against their tenure</w:t>
      </w:r>
      <w:r w:rsidRPr="002F57AB">
        <w:rPr>
          <w:rFonts w:ascii="Times New Roman" w:hAnsi="Times New Roman" w:cs="Times New Roman"/>
        </w:rPr>
        <w:t xml:space="preserve">.  </w:t>
      </w:r>
      <w:r w:rsidR="005264D9" w:rsidRPr="002F57AB">
        <w:rPr>
          <w:rFonts w:ascii="Times New Roman" w:hAnsi="Times New Roman" w:cs="Times New Roman"/>
        </w:rPr>
        <w:t>Faculty members in one-person departments</w:t>
      </w:r>
      <w:r w:rsidR="002F57AB">
        <w:rPr>
          <w:rFonts w:ascii="Times New Roman" w:hAnsi="Times New Roman" w:cs="Times New Roman"/>
        </w:rPr>
        <w:t xml:space="preserve"> </w:t>
      </w:r>
      <w:r w:rsidR="005264D9" w:rsidRPr="002F57AB">
        <w:rPr>
          <w:rFonts w:ascii="Times New Roman" w:hAnsi="Times New Roman" w:cs="Times New Roman"/>
        </w:rPr>
        <w:t>will</w:t>
      </w:r>
      <w:r w:rsidR="002F57AB">
        <w:rPr>
          <w:rFonts w:ascii="Times New Roman" w:hAnsi="Times New Roman" w:cs="Times New Roman"/>
        </w:rPr>
        <w:t xml:space="preserve"> </w:t>
      </w:r>
      <w:r w:rsidR="005264D9" w:rsidRPr="002F57AB">
        <w:rPr>
          <w:rFonts w:ascii="Times New Roman" w:hAnsi="Times New Roman" w:cs="Times New Roman"/>
        </w:rPr>
        <w:t xml:space="preserve">have their tenure consideration reviews conducted at the division level.  </w:t>
      </w:r>
      <w:r w:rsidRPr="002F57AB">
        <w:rPr>
          <w:rFonts w:ascii="Times New Roman" w:hAnsi="Times New Roman" w:cs="Times New Roman"/>
        </w:rPr>
        <w:t>College</w:t>
      </w:r>
      <w:r w:rsidR="002F57AB">
        <w:rPr>
          <w:rFonts w:ascii="Times New Roman" w:hAnsi="Times New Roman" w:cs="Times New Roman"/>
        </w:rPr>
        <w:t xml:space="preserve"> </w:t>
      </w:r>
      <w:r w:rsidRPr="002F57AB">
        <w:rPr>
          <w:rFonts w:ascii="Times New Roman" w:hAnsi="Times New Roman" w:cs="Times New Roman"/>
        </w:rPr>
        <w:t xml:space="preserve">administration also has an important role in the tenure process.  </w:t>
      </w:r>
      <w:r w:rsidR="00DC3A30" w:rsidRPr="002F57AB">
        <w:rPr>
          <w:rFonts w:ascii="Times New Roman" w:hAnsi="Times New Roman" w:cs="Times New Roman"/>
        </w:rPr>
        <w:t>The ATC recommends</w:t>
      </w:r>
      <w:r w:rsidR="002F57AB">
        <w:rPr>
          <w:rFonts w:ascii="Times New Roman" w:hAnsi="Times New Roman" w:cs="Times New Roman"/>
        </w:rPr>
        <w:t xml:space="preserve"> </w:t>
      </w:r>
      <w:r w:rsidR="00DC3A30" w:rsidRPr="002F57AB">
        <w:rPr>
          <w:rFonts w:ascii="Times New Roman" w:hAnsi="Times New Roman" w:cs="Times New Roman"/>
        </w:rPr>
        <w:t xml:space="preserve">candidates for tenure and/or rank advancement to the </w:t>
      </w:r>
      <w:r w:rsidR="00FC678C" w:rsidRPr="002F57AB">
        <w:rPr>
          <w:rFonts w:ascii="Times New Roman" w:hAnsi="Times New Roman" w:cs="Times New Roman"/>
        </w:rPr>
        <w:t>CAO</w:t>
      </w:r>
      <w:r w:rsidR="00DC3A30" w:rsidRPr="002F57AB">
        <w:rPr>
          <w:rFonts w:ascii="Times New Roman" w:hAnsi="Times New Roman" w:cs="Times New Roman"/>
        </w:rPr>
        <w:t xml:space="preserve"> and president.  The</w:t>
      </w:r>
      <w:r w:rsidR="002F57AB">
        <w:rPr>
          <w:rFonts w:ascii="Times New Roman" w:hAnsi="Times New Roman" w:cs="Times New Roman"/>
        </w:rPr>
        <w:t xml:space="preserve"> </w:t>
      </w:r>
      <w:r w:rsidR="00DC3A30" w:rsidRPr="002F57AB">
        <w:rPr>
          <w:rFonts w:ascii="Times New Roman" w:hAnsi="Times New Roman" w:cs="Times New Roman"/>
        </w:rPr>
        <w:t xml:space="preserve">president determines whether or not to forward the recommendations to the </w:t>
      </w:r>
      <w:r w:rsidRPr="002F57AB">
        <w:rPr>
          <w:rFonts w:ascii="Times New Roman" w:hAnsi="Times New Roman" w:cs="Times New Roman"/>
        </w:rPr>
        <w:t>Snow</w:t>
      </w:r>
      <w:r w:rsidR="002F57AB">
        <w:rPr>
          <w:rFonts w:ascii="Times New Roman" w:hAnsi="Times New Roman" w:cs="Times New Roman"/>
        </w:rPr>
        <w:t xml:space="preserve"> </w:t>
      </w:r>
      <w:r w:rsidRPr="002F57AB">
        <w:rPr>
          <w:rFonts w:ascii="Times New Roman" w:hAnsi="Times New Roman" w:cs="Times New Roman"/>
        </w:rPr>
        <w:t>College Board of Trustees.</w:t>
      </w:r>
      <w:r w:rsidR="00DC3A30" w:rsidRPr="002F57AB">
        <w:rPr>
          <w:rFonts w:ascii="Times New Roman" w:hAnsi="Times New Roman" w:cs="Times New Roman"/>
        </w:rPr>
        <w:t xml:space="preserve">  The Board of Trustees make the ultimate decisions on</w:t>
      </w:r>
      <w:r w:rsidR="002F57AB">
        <w:rPr>
          <w:rFonts w:ascii="Times New Roman" w:hAnsi="Times New Roman" w:cs="Times New Roman"/>
        </w:rPr>
        <w:t xml:space="preserve"> </w:t>
      </w:r>
      <w:r w:rsidR="00DC3A30" w:rsidRPr="002F57AB">
        <w:rPr>
          <w:rFonts w:ascii="Times New Roman" w:hAnsi="Times New Roman" w:cs="Times New Roman"/>
        </w:rPr>
        <w:t>tenure.</w:t>
      </w:r>
      <w:r w:rsidR="002F57AB">
        <w:rPr>
          <w:rFonts w:ascii="Times New Roman" w:hAnsi="Times New Roman" w:cs="Times New Roman"/>
        </w:rPr>
        <w:br/>
      </w:r>
    </w:p>
    <w:p w14:paraId="52C5E1EB" w14:textId="77777777" w:rsidR="002F57AB" w:rsidRDefault="00DB0B1C" w:rsidP="002F57AB">
      <w:pPr>
        <w:pStyle w:val="ListParagraph"/>
        <w:numPr>
          <w:ilvl w:val="1"/>
          <w:numId w:val="11"/>
        </w:numPr>
        <w:spacing w:after="120"/>
        <w:ind w:left="900" w:hanging="540"/>
        <w:rPr>
          <w:rFonts w:ascii="Times New Roman" w:hAnsi="Times New Roman" w:cs="Times New Roman"/>
        </w:rPr>
      </w:pPr>
      <w:r w:rsidRPr="002F57AB">
        <w:rPr>
          <w:rFonts w:ascii="Times New Roman" w:hAnsi="Times New Roman" w:cs="Times New Roman"/>
        </w:rPr>
        <w:t>The tenure process should be clear and fair to faculty members as well as the College.</w:t>
      </w:r>
      <w:r w:rsidR="002F57AB">
        <w:rPr>
          <w:rFonts w:ascii="Times New Roman" w:hAnsi="Times New Roman" w:cs="Times New Roman"/>
        </w:rPr>
        <w:t xml:space="preserve">  </w:t>
      </w:r>
      <w:r w:rsidRPr="002F57AB">
        <w:rPr>
          <w:rFonts w:ascii="Times New Roman" w:hAnsi="Times New Roman" w:cs="Times New Roman"/>
        </w:rPr>
        <w:t>All proceedings connected with the tenure process should be professional and civil,</w:t>
      </w:r>
      <w:r w:rsidR="002F57AB">
        <w:rPr>
          <w:rFonts w:ascii="Times New Roman" w:hAnsi="Times New Roman" w:cs="Times New Roman"/>
        </w:rPr>
        <w:t xml:space="preserve"> </w:t>
      </w:r>
      <w:r w:rsidRPr="002F57AB">
        <w:rPr>
          <w:rFonts w:ascii="Times New Roman" w:hAnsi="Times New Roman" w:cs="Times New Roman"/>
        </w:rPr>
        <w:t>keeping in mind that respect is owed to all parties involved with the process</w:t>
      </w:r>
      <w:r w:rsidR="00C5301F" w:rsidRPr="002F57AB">
        <w:rPr>
          <w:rFonts w:ascii="Times New Roman" w:hAnsi="Times New Roman" w:cs="Times New Roman"/>
        </w:rPr>
        <w:t>,</w:t>
      </w:r>
      <w:r w:rsidRPr="002F57AB">
        <w:rPr>
          <w:rFonts w:ascii="Times New Roman" w:hAnsi="Times New Roman" w:cs="Times New Roman"/>
        </w:rPr>
        <w:t xml:space="preserve"> especially</w:t>
      </w:r>
      <w:r w:rsidR="002F57AB">
        <w:rPr>
          <w:rFonts w:ascii="Times New Roman" w:hAnsi="Times New Roman" w:cs="Times New Roman"/>
        </w:rPr>
        <w:t xml:space="preserve"> </w:t>
      </w:r>
      <w:r w:rsidRPr="002F57AB">
        <w:rPr>
          <w:rFonts w:ascii="Times New Roman" w:hAnsi="Times New Roman" w:cs="Times New Roman"/>
        </w:rPr>
        <w:t>faculty members who are devoting a large portion of their career to seeking tenure.  All</w:t>
      </w:r>
      <w:r w:rsidR="002F57AB">
        <w:rPr>
          <w:rFonts w:ascii="Times New Roman" w:hAnsi="Times New Roman" w:cs="Times New Roman"/>
        </w:rPr>
        <w:t xml:space="preserve"> </w:t>
      </w:r>
      <w:r w:rsidRPr="002F57AB">
        <w:rPr>
          <w:rFonts w:ascii="Times New Roman" w:hAnsi="Times New Roman" w:cs="Times New Roman"/>
        </w:rPr>
        <w:t>proceedings shall be kept confidential and not shared with anyone outside the process.</w:t>
      </w:r>
      <w:r w:rsidR="002F57AB">
        <w:rPr>
          <w:rFonts w:ascii="Times New Roman" w:hAnsi="Times New Roman" w:cs="Times New Roman"/>
        </w:rPr>
        <w:br/>
      </w:r>
    </w:p>
    <w:p w14:paraId="30324FB0" w14:textId="77777777" w:rsidR="00C62311" w:rsidRDefault="00DB0B1C" w:rsidP="00C62311">
      <w:pPr>
        <w:pStyle w:val="ListParagraph"/>
        <w:numPr>
          <w:ilvl w:val="1"/>
          <w:numId w:val="11"/>
        </w:numPr>
        <w:spacing w:after="120"/>
        <w:ind w:left="900" w:hanging="540"/>
        <w:rPr>
          <w:rFonts w:ascii="Times New Roman" w:hAnsi="Times New Roman" w:cs="Times New Roman"/>
        </w:rPr>
      </w:pPr>
      <w:r w:rsidRPr="002F57AB">
        <w:rPr>
          <w:rFonts w:ascii="Times New Roman" w:hAnsi="Times New Roman" w:cs="Times New Roman"/>
        </w:rPr>
        <w:t>Tenure-track faculty members do not have tenure rights and serve in a probationary</w:t>
      </w:r>
      <w:r w:rsidR="002F57AB">
        <w:rPr>
          <w:rFonts w:ascii="Times New Roman" w:hAnsi="Times New Roman" w:cs="Times New Roman"/>
        </w:rPr>
        <w:t xml:space="preserve"> </w:t>
      </w:r>
      <w:r w:rsidRPr="002F57AB">
        <w:rPr>
          <w:rFonts w:ascii="Times New Roman" w:hAnsi="Times New Roman" w:cs="Times New Roman"/>
        </w:rPr>
        <w:t>statu</w:t>
      </w:r>
      <w:r w:rsidR="00EC74E8" w:rsidRPr="002F57AB">
        <w:rPr>
          <w:rFonts w:ascii="Times New Roman" w:hAnsi="Times New Roman" w:cs="Times New Roman"/>
        </w:rPr>
        <w:t>s, usually for a period of six</w:t>
      </w:r>
      <w:r w:rsidRPr="002F57AB">
        <w:rPr>
          <w:rFonts w:ascii="Times New Roman" w:hAnsi="Times New Roman" w:cs="Times New Roman"/>
        </w:rPr>
        <w:t xml:space="preserve"> years </w:t>
      </w:r>
      <w:r w:rsidR="00C5301F" w:rsidRPr="002F57AB">
        <w:rPr>
          <w:rFonts w:ascii="Times New Roman" w:hAnsi="Times New Roman" w:cs="Times New Roman"/>
        </w:rPr>
        <w:t xml:space="preserve">(twelve semesters) </w:t>
      </w:r>
      <w:r w:rsidRPr="002F57AB">
        <w:rPr>
          <w:rFonts w:ascii="Times New Roman" w:hAnsi="Times New Roman" w:cs="Times New Roman"/>
        </w:rPr>
        <w:t>of continuous service as a</w:t>
      </w:r>
      <w:r w:rsidR="002F57AB">
        <w:rPr>
          <w:rFonts w:ascii="Times New Roman" w:hAnsi="Times New Roman" w:cs="Times New Roman"/>
        </w:rPr>
        <w:t xml:space="preserve"> </w:t>
      </w:r>
      <w:r w:rsidRPr="002F57AB">
        <w:rPr>
          <w:rFonts w:ascii="Times New Roman" w:hAnsi="Times New Roman" w:cs="Times New Roman"/>
        </w:rPr>
        <w:t>tenure-track</w:t>
      </w:r>
      <w:r w:rsidR="00C5301F" w:rsidRPr="002F57AB">
        <w:rPr>
          <w:rFonts w:ascii="Times New Roman" w:hAnsi="Times New Roman" w:cs="Times New Roman"/>
        </w:rPr>
        <w:t xml:space="preserve"> </w:t>
      </w:r>
      <w:r w:rsidRPr="002F57AB">
        <w:rPr>
          <w:rFonts w:ascii="Times New Roman" w:hAnsi="Times New Roman" w:cs="Times New Roman"/>
        </w:rPr>
        <w:t>faculty member (the consideration period). Within the consideration period,</w:t>
      </w:r>
      <w:r w:rsidR="002F57AB">
        <w:rPr>
          <w:rFonts w:ascii="Times New Roman" w:hAnsi="Times New Roman" w:cs="Times New Roman"/>
        </w:rPr>
        <w:t xml:space="preserve"> </w:t>
      </w:r>
      <w:r w:rsidRPr="002F57AB">
        <w:rPr>
          <w:rFonts w:ascii="Times New Roman" w:hAnsi="Times New Roman" w:cs="Times New Roman"/>
        </w:rPr>
        <w:t>a tenure-track faculty member must achieve tenure or face dismissal from the College.</w:t>
      </w:r>
      <w:r w:rsidR="002F57AB">
        <w:rPr>
          <w:rFonts w:ascii="Times New Roman" w:hAnsi="Times New Roman" w:cs="Times New Roman"/>
        </w:rPr>
        <w:t xml:space="preserve"> </w:t>
      </w:r>
      <w:r w:rsidRPr="002F57AB">
        <w:rPr>
          <w:rFonts w:ascii="Times New Roman" w:hAnsi="Times New Roman" w:cs="Times New Roman"/>
        </w:rPr>
        <w:t>Any non-tenured faculty member, including those on tenure-track, may not be renewed,</w:t>
      </w:r>
      <w:r w:rsidR="002F57AB">
        <w:rPr>
          <w:rFonts w:ascii="Times New Roman" w:hAnsi="Times New Roman" w:cs="Times New Roman"/>
        </w:rPr>
        <w:t xml:space="preserve"> </w:t>
      </w:r>
      <w:r w:rsidRPr="002F57AB">
        <w:rPr>
          <w:rFonts w:ascii="Times New Roman" w:hAnsi="Times New Roman" w:cs="Times New Roman"/>
        </w:rPr>
        <w:t>with or</w:t>
      </w:r>
      <w:r w:rsidR="00C5301F" w:rsidRPr="002F57AB">
        <w:rPr>
          <w:rFonts w:ascii="Times New Roman" w:hAnsi="Times New Roman" w:cs="Times New Roman"/>
        </w:rPr>
        <w:t xml:space="preserve"> </w:t>
      </w:r>
      <w:r w:rsidRPr="002F57AB">
        <w:rPr>
          <w:rFonts w:ascii="Times New Roman" w:hAnsi="Times New Roman" w:cs="Times New Roman"/>
        </w:rPr>
        <w:t xml:space="preserve">without cause, effective at the end of an academic year.  Although </w:t>
      </w:r>
      <w:r w:rsidRPr="002F57AB">
        <w:rPr>
          <w:rFonts w:ascii="Times New Roman" w:hAnsi="Times New Roman" w:cs="Times New Roman"/>
        </w:rPr>
        <w:lastRenderedPageBreak/>
        <w:t xml:space="preserve">typically the procedures outlined in this Policy will be followed before a non-renewal is decided upon, </w:t>
      </w:r>
      <w:r w:rsidRPr="00C62311">
        <w:rPr>
          <w:rFonts w:ascii="Times New Roman" w:hAnsi="Times New Roman" w:cs="Times New Roman"/>
        </w:rPr>
        <w:t>non-renewal may be decided upon at any time and for any legal reaso</w:t>
      </w:r>
      <w:r w:rsidR="000A7E5F" w:rsidRPr="00C62311">
        <w:rPr>
          <w:rFonts w:ascii="Times New Roman" w:hAnsi="Times New Roman" w:cs="Times New Roman"/>
        </w:rPr>
        <w:t>n at</w:t>
      </w:r>
      <w:r w:rsidRPr="00C62311">
        <w:rPr>
          <w:rFonts w:ascii="Times New Roman" w:hAnsi="Times New Roman" w:cs="Times New Roman"/>
        </w:rPr>
        <w:t xml:space="preserve"> the discretion of the administration.  If non-renewal is decided upon, notice will be given to the faculty</w:t>
      </w:r>
      <w:r w:rsidR="00C62311">
        <w:rPr>
          <w:rFonts w:ascii="Times New Roman" w:hAnsi="Times New Roman" w:cs="Times New Roman"/>
        </w:rPr>
        <w:t xml:space="preserve"> </w:t>
      </w:r>
      <w:r w:rsidRPr="00C62311">
        <w:rPr>
          <w:rFonts w:ascii="Times New Roman" w:hAnsi="Times New Roman" w:cs="Times New Roman"/>
        </w:rPr>
        <w:t>member of non-renewal no later than March 1 of the first academic year of service, if the appointment expires at the end of the academic year; or, if a one-year appointment</w:t>
      </w:r>
      <w:r w:rsidR="00C62311">
        <w:rPr>
          <w:rFonts w:ascii="Times New Roman" w:hAnsi="Times New Roman" w:cs="Times New Roman"/>
        </w:rPr>
        <w:t xml:space="preserve"> </w:t>
      </w:r>
      <w:r w:rsidRPr="00C62311">
        <w:rPr>
          <w:rFonts w:ascii="Times New Roman" w:hAnsi="Times New Roman" w:cs="Times New Roman"/>
        </w:rPr>
        <w:t>terminates during an academic year, notice should be given at least three months in</w:t>
      </w:r>
      <w:r w:rsidR="00C62311">
        <w:rPr>
          <w:rFonts w:ascii="Times New Roman" w:hAnsi="Times New Roman" w:cs="Times New Roman"/>
        </w:rPr>
        <w:t xml:space="preserve"> </w:t>
      </w:r>
      <w:r w:rsidRPr="00C62311">
        <w:rPr>
          <w:rFonts w:ascii="Times New Roman" w:hAnsi="Times New Roman" w:cs="Times New Roman"/>
        </w:rPr>
        <w:t xml:space="preserve">advance of termination.  </w:t>
      </w:r>
      <w:r w:rsidR="00D858F1" w:rsidRPr="00C62311">
        <w:rPr>
          <w:rFonts w:ascii="Times New Roman" w:hAnsi="Times New Roman" w:cs="Times New Roman"/>
        </w:rPr>
        <w:t xml:space="preserve">Notice of </w:t>
      </w:r>
      <w:r w:rsidR="00FC0AFF" w:rsidRPr="00C62311">
        <w:rPr>
          <w:rFonts w:ascii="Times New Roman" w:hAnsi="Times New Roman" w:cs="Times New Roman"/>
        </w:rPr>
        <w:t>non-renewal</w:t>
      </w:r>
      <w:r w:rsidR="00D858F1" w:rsidRPr="00C62311">
        <w:rPr>
          <w:rFonts w:ascii="Times New Roman" w:hAnsi="Times New Roman" w:cs="Times New Roman"/>
        </w:rPr>
        <w:t xml:space="preserve"> shall be given no later than</w:t>
      </w:r>
      <w:r w:rsidR="00C62311">
        <w:rPr>
          <w:rFonts w:ascii="Times New Roman" w:hAnsi="Times New Roman" w:cs="Times New Roman"/>
        </w:rPr>
        <w:t xml:space="preserve"> </w:t>
      </w:r>
      <w:r w:rsidR="00D858F1" w:rsidRPr="00C62311">
        <w:rPr>
          <w:rFonts w:ascii="Times New Roman" w:hAnsi="Times New Roman" w:cs="Times New Roman"/>
        </w:rPr>
        <w:t>December 15 of the second academic year of service, if the appointment expires at the end of that year; or, if an initial two-year appointment terminates during an academic</w:t>
      </w:r>
      <w:r w:rsidR="00C62311">
        <w:rPr>
          <w:rFonts w:ascii="Times New Roman" w:hAnsi="Times New Roman" w:cs="Times New Roman"/>
        </w:rPr>
        <w:t xml:space="preserve"> </w:t>
      </w:r>
      <w:r w:rsidR="00D858F1" w:rsidRPr="00C62311">
        <w:rPr>
          <w:rFonts w:ascii="Times New Roman" w:hAnsi="Times New Roman" w:cs="Times New Roman"/>
        </w:rPr>
        <w:t>year, notice should be given at least six months in advance of termination.  After two or</w:t>
      </w:r>
      <w:r w:rsidR="00C62311">
        <w:rPr>
          <w:rFonts w:ascii="Times New Roman" w:hAnsi="Times New Roman" w:cs="Times New Roman"/>
        </w:rPr>
        <w:t xml:space="preserve"> </w:t>
      </w:r>
      <w:r w:rsidR="00D858F1" w:rsidRPr="00C62311">
        <w:rPr>
          <w:rFonts w:ascii="Times New Roman" w:hAnsi="Times New Roman" w:cs="Times New Roman"/>
        </w:rPr>
        <w:t xml:space="preserve">more years of service at the College the minimum period for notice of </w:t>
      </w:r>
      <w:r w:rsidR="00FC0AFF" w:rsidRPr="00C62311">
        <w:rPr>
          <w:rFonts w:ascii="Times New Roman" w:hAnsi="Times New Roman" w:cs="Times New Roman"/>
        </w:rPr>
        <w:t xml:space="preserve">non-renewal </w:t>
      </w:r>
      <w:r w:rsidR="00D858F1" w:rsidRPr="00C62311">
        <w:rPr>
          <w:rFonts w:ascii="Times New Roman" w:hAnsi="Times New Roman" w:cs="Times New Roman"/>
        </w:rPr>
        <w:t>is six months before the expiration of an appointment.</w:t>
      </w:r>
      <w:r w:rsidR="00C62311">
        <w:rPr>
          <w:rFonts w:ascii="Times New Roman" w:hAnsi="Times New Roman" w:cs="Times New Roman"/>
        </w:rPr>
        <w:br/>
      </w:r>
    </w:p>
    <w:p w14:paraId="11B6FA5A" w14:textId="77777777" w:rsidR="00C62311" w:rsidRDefault="00FC0AFF" w:rsidP="00C62311">
      <w:pPr>
        <w:pStyle w:val="ListParagraph"/>
        <w:numPr>
          <w:ilvl w:val="1"/>
          <w:numId w:val="11"/>
        </w:numPr>
        <w:spacing w:after="120"/>
        <w:ind w:left="900" w:hanging="540"/>
        <w:rPr>
          <w:rFonts w:ascii="Times New Roman" w:hAnsi="Times New Roman" w:cs="Times New Roman"/>
        </w:rPr>
      </w:pPr>
      <w:r w:rsidRPr="00C62311">
        <w:rPr>
          <w:rFonts w:ascii="Times New Roman" w:hAnsi="Times New Roman" w:cs="Times New Roman"/>
        </w:rPr>
        <w:t xml:space="preserve">An </w:t>
      </w:r>
      <w:r w:rsidR="00DB0B1C" w:rsidRPr="00C62311">
        <w:rPr>
          <w:rFonts w:ascii="Times New Roman" w:hAnsi="Times New Roman" w:cs="Times New Roman"/>
        </w:rPr>
        <w:t>MOU will state the terms and conditions of every faculty appointment</w:t>
      </w:r>
      <w:r w:rsidR="00DB0B1C" w:rsidRPr="00C62311">
        <w:rPr>
          <w:rFonts w:ascii="Times New Roman" w:eastAsiaTheme="minorHAnsi" w:hAnsi="Times New Roman" w:cs="Times New Roman"/>
        </w:rPr>
        <w:t xml:space="preserve"> </w:t>
      </w:r>
      <w:r w:rsidR="00DB0B1C" w:rsidRPr="00C62311">
        <w:rPr>
          <w:rFonts w:ascii="Times New Roman" w:hAnsi="Times New Roman" w:cs="Times New Roman"/>
        </w:rPr>
        <w:t>including</w:t>
      </w:r>
      <w:r w:rsidR="00C62311">
        <w:rPr>
          <w:rFonts w:ascii="Times New Roman" w:hAnsi="Times New Roman" w:cs="Times New Roman"/>
        </w:rPr>
        <w:t xml:space="preserve"> </w:t>
      </w:r>
      <w:r w:rsidR="00DB0B1C" w:rsidRPr="00C62311">
        <w:rPr>
          <w:rFonts w:ascii="Times New Roman" w:hAnsi="Times New Roman" w:cs="Times New Roman"/>
        </w:rPr>
        <w:t>whether a position is tenure</w:t>
      </w:r>
      <w:r w:rsidR="00AA205C" w:rsidRPr="00C62311">
        <w:rPr>
          <w:rFonts w:ascii="Times New Roman" w:hAnsi="Times New Roman" w:cs="Times New Roman"/>
        </w:rPr>
        <w:t>-</w:t>
      </w:r>
      <w:r w:rsidR="00DB0B1C" w:rsidRPr="00C62311">
        <w:rPr>
          <w:rFonts w:ascii="Times New Roman" w:hAnsi="Times New Roman" w:cs="Times New Roman"/>
        </w:rPr>
        <w:t>track</w:t>
      </w:r>
      <w:r w:rsidR="00F853F0" w:rsidRPr="00C62311">
        <w:rPr>
          <w:rFonts w:ascii="Times New Roman" w:hAnsi="Times New Roman" w:cs="Times New Roman"/>
        </w:rPr>
        <w:t xml:space="preserve">.  Any </w:t>
      </w:r>
      <w:r w:rsidR="00EC74E8" w:rsidRPr="00C62311">
        <w:rPr>
          <w:rFonts w:ascii="Times New Roman" w:hAnsi="Times New Roman" w:cs="Times New Roman"/>
        </w:rPr>
        <w:t>exceptions to the usual six</w:t>
      </w:r>
      <w:r w:rsidR="00DB0B1C" w:rsidRPr="00C62311">
        <w:rPr>
          <w:rFonts w:ascii="Times New Roman" w:hAnsi="Times New Roman" w:cs="Times New Roman"/>
        </w:rPr>
        <w:t xml:space="preserve"> years of service</w:t>
      </w:r>
      <w:r w:rsidR="00C62311">
        <w:rPr>
          <w:rFonts w:ascii="Times New Roman" w:hAnsi="Times New Roman" w:cs="Times New Roman"/>
        </w:rPr>
        <w:t xml:space="preserve"> </w:t>
      </w:r>
      <w:r w:rsidR="00DB0B1C" w:rsidRPr="00C62311">
        <w:rPr>
          <w:rFonts w:ascii="Times New Roman" w:hAnsi="Times New Roman" w:cs="Times New Roman"/>
        </w:rPr>
        <w:t>requir</w:t>
      </w:r>
      <w:r w:rsidR="00725CA0" w:rsidRPr="00C62311">
        <w:rPr>
          <w:rFonts w:ascii="Times New Roman" w:hAnsi="Times New Roman" w:cs="Times New Roman"/>
        </w:rPr>
        <w:t xml:space="preserve">ed </w:t>
      </w:r>
      <w:r w:rsidR="00F853F0" w:rsidRPr="00C62311">
        <w:rPr>
          <w:rFonts w:ascii="Times New Roman" w:hAnsi="Times New Roman" w:cs="Times New Roman"/>
        </w:rPr>
        <w:t>for tenure consideration will be noted in</w:t>
      </w:r>
      <w:r w:rsidR="008260BA" w:rsidRPr="00C62311">
        <w:rPr>
          <w:rFonts w:ascii="Times New Roman" w:hAnsi="Times New Roman" w:cs="Times New Roman"/>
        </w:rPr>
        <w:t xml:space="preserve"> a new</w:t>
      </w:r>
      <w:r w:rsidR="00F853F0" w:rsidRPr="00C62311">
        <w:rPr>
          <w:rFonts w:ascii="Times New Roman" w:hAnsi="Times New Roman" w:cs="Times New Roman"/>
        </w:rPr>
        <w:t xml:space="preserve"> MOU or in an addendum to the</w:t>
      </w:r>
      <w:r w:rsidR="00C62311">
        <w:rPr>
          <w:rFonts w:ascii="Times New Roman" w:hAnsi="Times New Roman" w:cs="Times New Roman"/>
        </w:rPr>
        <w:t xml:space="preserve"> </w:t>
      </w:r>
      <w:r w:rsidR="00F853F0" w:rsidRPr="00C62311">
        <w:rPr>
          <w:rFonts w:ascii="Times New Roman" w:hAnsi="Times New Roman" w:cs="Times New Roman"/>
        </w:rPr>
        <w:t>MOU.</w:t>
      </w:r>
      <w:r w:rsidR="00C62311">
        <w:rPr>
          <w:rFonts w:ascii="Times New Roman" w:hAnsi="Times New Roman" w:cs="Times New Roman"/>
        </w:rPr>
        <w:br/>
      </w:r>
    </w:p>
    <w:p w14:paraId="1E395AAD" w14:textId="77777777" w:rsidR="00C62311" w:rsidRDefault="00725CA0" w:rsidP="00C62311">
      <w:pPr>
        <w:pStyle w:val="ListParagraph"/>
        <w:numPr>
          <w:ilvl w:val="1"/>
          <w:numId w:val="11"/>
        </w:numPr>
        <w:spacing w:after="120"/>
        <w:ind w:left="900" w:hanging="540"/>
        <w:rPr>
          <w:rFonts w:ascii="Times New Roman" w:hAnsi="Times New Roman" w:cs="Times New Roman"/>
        </w:rPr>
      </w:pPr>
      <w:r w:rsidRPr="00C62311">
        <w:rPr>
          <w:rFonts w:ascii="Times New Roman" w:hAnsi="Times New Roman" w:cs="Times New Roman"/>
        </w:rPr>
        <w:t>D</w:t>
      </w:r>
      <w:r w:rsidR="00DB0B1C" w:rsidRPr="00C62311">
        <w:rPr>
          <w:rFonts w:ascii="Times New Roman" w:hAnsi="Times New Roman" w:cs="Times New Roman"/>
        </w:rPr>
        <w:t>uring the consideration period, tenure-track faculty members enjoy the same rights of</w:t>
      </w:r>
      <w:r w:rsidR="00C62311">
        <w:rPr>
          <w:rFonts w:ascii="Times New Roman" w:hAnsi="Times New Roman" w:cs="Times New Roman"/>
        </w:rPr>
        <w:t xml:space="preserve"> </w:t>
      </w:r>
      <w:r w:rsidR="00DB0B1C" w:rsidRPr="00C62311">
        <w:rPr>
          <w:rFonts w:ascii="Times New Roman" w:hAnsi="Times New Roman" w:cs="Times New Roman"/>
        </w:rPr>
        <w:t>academic freedom that all other faculty members enjoy.</w:t>
      </w:r>
      <w:r w:rsidR="00C62311">
        <w:rPr>
          <w:rFonts w:ascii="Times New Roman" w:hAnsi="Times New Roman" w:cs="Times New Roman"/>
        </w:rPr>
        <w:br/>
      </w:r>
    </w:p>
    <w:p w14:paraId="4663D51F" w14:textId="77777777" w:rsidR="00C62311" w:rsidRDefault="00DB0B1C" w:rsidP="00C62311">
      <w:pPr>
        <w:pStyle w:val="ListParagraph"/>
        <w:numPr>
          <w:ilvl w:val="1"/>
          <w:numId w:val="11"/>
        </w:numPr>
        <w:spacing w:after="120"/>
        <w:ind w:left="900" w:hanging="540"/>
        <w:rPr>
          <w:rFonts w:ascii="Times New Roman" w:hAnsi="Times New Roman" w:cs="Times New Roman"/>
        </w:rPr>
      </w:pPr>
      <w:r w:rsidRPr="00C62311">
        <w:rPr>
          <w:rFonts w:ascii="Times New Roman" w:hAnsi="Times New Roman" w:cs="Times New Roman"/>
        </w:rPr>
        <w:t>Special Considerations</w:t>
      </w:r>
      <w:r w:rsidR="008E7D7A" w:rsidRPr="00C62311">
        <w:rPr>
          <w:rFonts w:ascii="Times New Roman" w:hAnsi="Times New Roman" w:cs="Times New Roman"/>
        </w:rPr>
        <w:t xml:space="preserve"> Related to Tenure</w:t>
      </w:r>
      <w:r w:rsidRPr="00C62311">
        <w:rPr>
          <w:rFonts w:ascii="Times New Roman" w:hAnsi="Times New Roman" w:cs="Times New Roman"/>
        </w:rPr>
        <w:t xml:space="preserve">.  </w:t>
      </w:r>
      <w:r w:rsidR="00C62311">
        <w:rPr>
          <w:rFonts w:ascii="Times New Roman" w:hAnsi="Times New Roman" w:cs="Times New Roman"/>
        </w:rPr>
        <w:br/>
      </w:r>
    </w:p>
    <w:p w14:paraId="750C8E74" w14:textId="77777777" w:rsidR="00C62311" w:rsidRDefault="000B2683" w:rsidP="003C2567">
      <w:pPr>
        <w:pStyle w:val="ListParagraph"/>
        <w:numPr>
          <w:ilvl w:val="2"/>
          <w:numId w:val="11"/>
        </w:numPr>
        <w:spacing w:after="120"/>
        <w:ind w:left="1620"/>
        <w:rPr>
          <w:rFonts w:ascii="Times New Roman" w:hAnsi="Times New Roman" w:cs="Times New Roman"/>
        </w:rPr>
      </w:pPr>
      <w:r w:rsidRPr="00C62311">
        <w:rPr>
          <w:rFonts w:ascii="Times New Roman" w:hAnsi="Times New Roman" w:cs="Times New Roman"/>
        </w:rPr>
        <w:t xml:space="preserve">If a faculty member is hired mid-year (spring semester), </w:t>
      </w:r>
      <w:r w:rsidR="00E277FA" w:rsidRPr="00C62311">
        <w:rPr>
          <w:rFonts w:ascii="Times New Roman" w:hAnsi="Times New Roman" w:cs="Times New Roman"/>
        </w:rPr>
        <w:t>he or she will follow the</w:t>
      </w:r>
      <w:r w:rsidR="00C62311">
        <w:rPr>
          <w:rFonts w:ascii="Times New Roman" w:hAnsi="Times New Roman" w:cs="Times New Roman"/>
        </w:rPr>
        <w:t xml:space="preserve"> </w:t>
      </w:r>
      <w:r w:rsidR="00E277FA" w:rsidRPr="00C62311">
        <w:rPr>
          <w:rFonts w:ascii="Times New Roman" w:hAnsi="Times New Roman" w:cs="Times New Roman"/>
        </w:rPr>
        <w:t>timelines established for faculty who are hired to begin in the fall semester that</w:t>
      </w:r>
      <w:r w:rsidR="00C62311">
        <w:rPr>
          <w:rFonts w:ascii="Times New Roman" w:hAnsi="Times New Roman" w:cs="Times New Roman"/>
        </w:rPr>
        <w:t xml:space="preserve"> </w:t>
      </w:r>
      <w:r w:rsidR="00E277FA" w:rsidRPr="00C62311">
        <w:rPr>
          <w:rFonts w:ascii="Times New Roman" w:hAnsi="Times New Roman" w:cs="Times New Roman"/>
        </w:rPr>
        <w:t>follows.</w:t>
      </w:r>
      <w:r w:rsidR="00C62311">
        <w:rPr>
          <w:rFonts w:ascii="Times New Roman" w:hAnsi="Times New Roman" w:cs="Times New Roman"/>
        </w:rPr>
        <w:br/>
      </w:r>
    </w:p>
    <w:p w14:paraId="1A9983F5" w14:textId="77777777" w:rsidR="00C62311" w:rsidRDefault="00DB0B1C" w:rsidP="003C2567">
      <w:pPr>
        <w:pStyle w:val="ListParagraph"/>
        <w:numPr>
          <w:ilvl w:val="2"/>
          <w:numId w:val="11"/>
        </w:numPr>
        <w:spacing w:after="120"/>
        <w:ind w:left="1620"/>
        <w:rPr>
          <w:rFonts w:ascii="Times New Roman" w:hAnsi="Times New Roman" w:cs="Times New Roman"/>
        </w:rPr>
      </w:pPr>
      <w:r w:rsidRPr="00C62311">
        <w:rPr>
          <w:rFonts w:ascii="Times New Roman" w:hAnsi="Times New Roman" w:cs="Times New Roman"/>
        </w:rPr>
        <w:t>The tenure consideration period</w:t>
      </w:r>
      <w:r w:rsidR="008C73C6" w:rsidRPr="00C62311">
        <w:rPr>
          <w:rFonts w:ascii="Times New Roman" w:hAnsi="Times New Roman" w:cs="Times New Roman"/>
        </w:rPr>
        <w:t xml:space="preserve"> </w:t>
      </w:r>
      <w:r w:rsidR="00EC74E8" w:rsidRPr="00C62311">
        <w:rPr>
          <w:rFonts w:ascii="Times New Roman" w:hAnsi="Times New Roman" w:cs="Times New Roman"/>
        </w:rPr>
        <w:t>is normally limited to six</w:t>
      </w:r>
      <w:r w:rsidR="008C73C6" w:rsidRPr="00C62311">
        <w:rPr>
          <w:rFonts w:ascii="Times New Roman" w:hAnsi="Times New Roman" w:cs="Times New Roman"/>
        </w:rPr>
        <w:t xml:space="preserve"> years</w:t>
      </w:r>
      <w:r w:rsidR="00C5301F" w:rsidRPr="00C62311">
        <w:rPr>
          <w:rFonts w:ascii="Times New Roman" w:hAnsi="Times New Roman" w:cs="Times New Roman"/>
        </w:rPr>
        <w:t xml:space="preserve"> (twelve</w:t>
      </w:r>
      <w:r w:rsidR="00C62311">
        <w:rPr>
          <w:rFonts w:ascii="Times New Roman" w:hAnsi="Times New Roman" w:cs="Times New Roman"/>
        </w:rPr>
        <w:t xml:space="preserve"> </w:t>
      </w:r>
      <w:r w:rsidR="00C5301F" w:rsidRPr="00C62311">
        <w:rPr>
          <w:rFonts w:ascii="Times New Roman" w:hAnsi="Times New Roman" w:cs="Times New Roman"/>
        </w:rPr>
        <w:t>semesters)</w:t>
      </w:r>
      <w:r w:rsidR="008E7D7A" w:rsidRPr="00C62311">
        <w:rPr>
          <w:rFonts w:ascii="Times New Roman" w:hAnsi="Times New Roman" w:cs="Times New Roman"/>
        </w:rPr>
        <w:t>. It</w:t>
      </w:r>
      <w:r w:rsidRPr="00C62311">
        <w:rPr>
          <w:rFonts w:ascii="Times New Roman" w:hAnsi="Times New Roman" w:cs="Times New Roman"/>
        </w:rPr>
        <w:t xml:space="preserve"> may be</w:t>
      </w:r>
      <w:r w:rsidR="00C5301F" w:rsidRPr="00C62311">
        <w:rPr>
          <w:rFonts w:ascii="Times New Roman" w:hAnsi="Times New Roman" w:cs="Times New Roman"/>
        </w:rPr>
        <w:t xml:space="preserve"> </w:t>
      </w:r>
      <w:r w:rsidRPr="00C62311">
        <w:rPr>
          <w:rFonts w:ascii="Times New Roman" w:hAnsi="Times New Roman" w:cs="Times New Roman"/>
        </w:rPr>
        <w:t>extended upon written approval of the President of Snow</w:t>
      </w:r>
      <w:r w:rsidR="00C62311">
        <w:rPr>
          <w:rFonts w:ascii="Times New Roman" w:hAnsi="Times New Roman" w:cs="Times New Roman"/>
        </w:rPr>
        <w:t xml:space="preserve"> </w:t>
      </w:r>
      <w:r w:rsidRPr="00C62311">
        <w:rPr>
          <w:rFonts w:ascii="Times New Roman" w:hAnsi="Times New Roman" w:cs="Times New Roman"/>
        </w:rPr>
        <w:t>College for appropriate</w:t>
      </w:r>
      <w:r w:rsidR="00C5301F" w:rsidRPr="00C62311">
        <w:rPr>
          <w:rFonts w:ascii="Times New Roman" w:hAnsi="Times New Roman" w:cs="Times New Roman"/>
        </w:rPr>
        <w:t xml:space="preserve"> </w:t>
      </w:r>
      <w:r w:rsidRPr="00C62311">
        <w:rPr>
          <w:rFonts w:ascii="Times New Roman" w:hAnsi="Times New Roman" w:cs="Times New Roman"/>
        </w:rPr>
        <w:t>reasons.  Such reasons may include approved FMLA leave</w:t>
      </w:r>
      <w:r w:rsidR="00C62311">
        <w:rPr>
          <w:rFonts w:ascii="Times New Roman" w:hAnsi="Times New Roman" w:cs="Times New Roman"/>
        </w:rPr>
        <w:t xml:space="preserve"> </w:t>
      </w:r>
      <w:r w:rsidRPr="00C62311">
        <w:rPr>
          <w:rFonts w:ascii="Times New Roman" w:hAnsi="Times New Roman" w:cs="Times New Roman"/>
        </w:rPr>
        <w:t>or as a result of a</w:t>
      </w:r>
      <w:r w:rsidR="00C5301F" w:rsidRPr="00C62311">
        <w:rPr>
          <w:rFonts w:ascii="Times New Roman" w:hAnsi="Times New Roman" w:cs="Times New Roman"/>
        </w:rPr>
        <w:t xml:space="preserve"> </w:t>
      </w:r>
      <w:r w:rsidRPr="00C62311">
        <w:rPr>
          <w:rFonts w:ascii="Times New Roman" w:hAnsi="Times New Roman" w:cs="Times New Roman"/>
        </w:rPr>
        <w:t>reasonable accommodation for a disability.  In general, the</w:t>
      </w:r>
      <w:r w:rsidR="00C62311">
        <w:rPr>
          <w:rFonts w:ascii="Times New Roman" w:hAnsi="Times New Roman" w:cs="Times New Roman"/>
        </w:rPr>
        <w:t xml:space="preserve"> </w:t>
      </w:r>
      <w:r w:rsidRPr="00C62311">
        <w:rPr>
          <w:rFonts w:ascii="Times New Roman" w:hAnsi="Times New Roman" w:cs="Times New Roman"/>
        </w:rPr>
        <w:t>consideration period</w:t>
      </w:r>
      <w:r w:rsidR="00C5301F" w:rsidRPr="00C62311">
        <w:rPr>
          <w:rFonts w:ascii="Times New Roman" w:hAnsi="Times New Roman" w:cs="Times New Roman"/>
        </w:rPr>
        <w:t xml:space="preserve"> </w:t>
      </w:r>
      <w:r w:rsidRPr="00C62311">
        <w:rPr>
          <w:rFonts w:ascii="Times New Roman" w:hAnsi="Times New Roman" w:cs="Times New Roman"/>
        </w:rPr>
        <w:t>will not be extended more than one year.</w:t>
      </w:r>
      <w:r w:rsidR="008C73C6" w:rsidRPr="00C62311">
        <w:rPr>
          <w:rFonts w:ascii="Times New Roman" w:hAnsi="Times New Roman" w:cs="Times New Roman"/>
        </w:rPr>
        <w:t xml:space="preserve">  Exceptions will be</w:t>
      </w:r>
      <w:r w:rsidR="00C62311">
        <w:rPr>
          <w:rFonts w:ascii="Times New Roman" w:hAnsi="Times New Roman" w:cs="Times New Roman"/>
        </w:rPr>
        <w:t xml:space="preserve"> </w:t>
      </w:r>
      <w:r w:rsidR="008C73C6" w:rsidRPr="00C62311">
        <w:rPr>
          <w:rFonts w:ascii="Times New Roman" w:hAnsi="Times New Roman" w:cs="Times New Roman"/>
        </w:rPr>
        <w:t>handled case by case</w:t>
      </w:r>
      <w:r w:rsidR="00C5301F" w:rsidRPr="00C62311">
        <w:rPr>
          <w:rFonts w:ascii="Times New Roman" w:hAnsi="Times New Roman" w:cs="Times New Roman"/>
        </w:rPr>
        <w:t xml:space="preserve"> </w:t>
      </w:r>
      <w:r w:rsidR="008C73C6" w:rsidRPr="00C62311">
        <w:rPr>
          <w:rFonts w:ascii="Times New Roman" w:hAnsi="Times New Roman" w:cs="Times New Roman"/>
        </w:rPr>
        <w:t>and reference the faculty member’s MOU and letters of</w:t>
      </w:r>
      <w:r w:rsidR="00C62311">
        <w:rPr>
          <w:rFonts w:ascii="Times New Roman" w:hAnsi="Times New Roman" w:cs="Times New Roman"/>
        </w:rPr>
        <w:t xml:space="preserve"> </w:t>
      </w:r>
      <w:r w:rsidR="008C73C6" w:rsidRPr="00C62311">
        <w:rPr>
          <w:rFonts w:ascii="Times New Roman" w:hAnsi="Times New Roman" w:cs="Times New Roman"/>
        </w:rPr>
        <w:t>support by appropriate</w:t>
      </w:r>
      <w:r w:rsidR="00C5301F" w:rsidRPr="00C62311">
        <w:rPr>
          <w:rFonts w:ascii="Times New Roman" w:hAnsi="Times New Roman" w:cs="Times New Roman"/>
        </w:rPr>
        <w:t xml:space="preserve"> s</w:t>
      </w:r>
      <w:r w:rsidR="008C73C6" w:rsidRPr="00C62311">
        <w:rPr>
          <w:rFonts w:ascii="Times New Roman" w:hAnsi="Times New Roman" w:cs="Times New Roman"/>
        </w:rPr>
        <w:t>upervisors.</w:t>
      </w:r>
      <w:r w:rsidR="00C62311">
        <w:rPr>
          <w:rFonts w:ascii="Times New Roman" w:hAnsi="Times New Roman" w:cs="Times New Roman"/>
        </w:rPr>
        <w:br/>
      </w:r>
    </w:p>
    <w:p w14:paraId="10D180D5" w14:textId="1CA9B959" w:rsidR="007565B8" w:rsidRDefault="00BF394B" w:rsidP="007565B8">
      <w:pPr>
        <w:pStyle w:val="ListParagraph"/>
        <w:numPr>
          <w:ilvl w:val="2"/>
          <w:numId w:val="11"/>
        </w:numPr>
        <w:spacing w:after="120"/>
        <w:ind w:left="1620"/>
        <w:rPr>
          <w:rFonts w:ascii="Times New Roman" w:hAnsi="Times New Roman" w:cs="Times New Roman"/>
        </w:rPr>
      </w:pPr>
      <w:r w:rsidRPr="00C62311">
        <w:rPr>
          <w:rFonts w:ascii="Times New Roman" w:hAnsi="Times New Roman" w:cs="Times New Roman"/>
        </w:rPr>
        <w:t>Faculty members</w:t>
      </w:r>
      <w:r w:rsidR="00DC6948">
        <w:rPr>
          <w:rFonts w:ascii="Times New Roman" w:hAnsi="Times New Roman" w:cs="Times New Roman"/>
        </w:rPr>
        <w:t xml:space="preserve"> </w:t>
      </w:r>
      <w:r w:rsidR="00672A95">
        <w:rPr>
          <w:rFonts w:ascii="Times New Roman" w:hAnsi="Times New Roman" w:cs="Times New Roman"/>
        </w:rPr>
        <w:t xml:space="preserve">typically </w:t>
      </w:r>
      <w:r w:rsidR="00C5301F" w:rsidRPr="00C62311">
        <w:rPr>
          <w:rFonts w:ascii="Times New Roman" w:hAnsi="Times New Roman" w:cs="Times New Roman"/>
        </w:rPr>
        <w:t xml:space="preserve">begin the </w:t>
      </w:r>
      <w:r w:rsidR="00E277FA" w:rsidRPr="00C62311">
        <w:rPr>
          <w:rFonts w:ascii="Times New Roman" w:hAnsi="Times New Roman" w:cs="Times New Roman"/>
        </w:rPr>
        <w:t xml:space="preserve">final </w:t>
      </w:r>
      <w:r w:rsidR="00C5301F" w:rsidRPr="00C62311">
        <w:rPr>
          <w:rFonts w:ascii="Times New Roman" w:hAnsi="Times New Roman" w:cs="Times New Roman"/>
        </w:rPr>
        <w:t>tenure review process in their tenth semester of</w:t>
      </w:r>
      <w:r w:rsidR="00C62311">
        <w:rPr>
          <w:rFonts w:ascii="Times New Roman" w:hAnsi="Times New Roman" w:cs="Times New Roman"/>
        </w:rPr>
        <w:t xml:space="preserve"> </w:t>
      </w:r>
      <w:r w:rsidR="00C5301F" w:rsidRPr="00C62311">
        <w:rPr>
          <w:rFonts w:ascii="Times New Roman" w:hAnsi="Times New Roman" w:cs="Times New Roman"/>
        </w:rPr>
        <w:t>service.  The ATC considers the candidate</w:t>
      </w:r>
      <w:r w:rsidR="000B5600" w:rsidRPr="00C62311">
        <w:rPr>
          <w:rFonts w:ascii="Times New Roman" w:hAnsi="Times New Roman" w:cs="Times New Roman"/>
        </w:rPr>
        <w:t>’</w:t>
      </w:r>
      <w:r w:rsidR="00C5301F" w:rsidRPr="00C62311">
        <w:rPr>
          <w:rFonts w:ascii="Times New Roman" w:hAnsi="Times New Roman" w:cs="Times New Roman"/>
        </w:rPr>
        <w:t xml:space="preserve">s application in the eleventh </w:t>
      </w:r>
      <w:r w:rsidR="00672A95">
        <w:rPr>
          <w:rFonts w:ascii="Times New Roman" w:hAnsi="Times New Roman" w:cs="Times New Roman"/>
        </w:rPr>
        <w:t xml:space="preserve">semester </w:t>
      </w:r>
      <w:r w:rsidR="00C5301F" w:rsidRPr="00C62311">
        <w:rPr>
          <w:rFonts w:ascii="Times New Roman" w:hAnsi="Times New Roman" w:cs="Times New Roman"/>
        </w:rPr>
        <w:t>of</w:t>
      </w:r>
      <w:r w:rsidR="00E277FA" w:rsidRPr="00C62311">
        <w:rPr>
          <w:rFonts w:ascii="Times New Roman" w:hAnsi="Times New Roman" w:cs="Times New Roman"/>
        </w:rPr>
        <w:t xml:space="preserve"> </w:t>
      </w:r>
      <w:r w:rsidR="00C5301F" w:rsidRPr="00C62311">
        <w:rPr>
          <w:rFonts w:ascii="Times New Roman" w:hAnsi="Times New Roman" w:cs="Times New Roman"/>
        </w:rPr>
        <w:t>service.</w:t>
      </w:r>
      <w:r w:rsidRPr="00C62311">
        <w:rPr>
          <w:rFonts w:ascii="Times New Roman" w:hAnsi="Times New Roman" w:cs="Times New Roman"/>
        </w:rPr>
        <w:t xml:space="preserve">  If a faculty</w:t>
      </w:r>
      <w:r w:rsidR="00C5301F" w:rsidRPr="00C62311">
        <w:rPr>
          <w:rFonts w:ascii="Times New Roman" w:hAnsi="Times New Roman" w:cs="Times New Roman"/>
        </w:rPr>
        <w:t xml:space="preserve"> </w:t>
      </w:r>
      <w:r w:rsidRPr="00C62311">
        <w:rPr>
          <w:rFonts w:ascii="Times New Roman" w:hAnsi="Times New Roman" w:cs="Times New Roman"/>
        </w:rPr>
        <w:t xml:space="preserve">member is evaluated for tenure and is </w:t>
      </w:r>
      <w:r w:rsidR="00DB0B1C" w:rsidRPr="00C62311">
        <w:rPr>
          <w:rFonts w:ascii="Times New Roman" w:hAnsi="Times New Roman" w:cs="Times New Roman"/>
        </w:rPr>
        <w:t>not recommended for</w:t>
      </w:r>
      <w:r w:rsidR="00E277FA" w:rsidRPr="00C62311">
        <w:rPr>
          <w:rFonts w:ascii="Times New Roman" w:hAnsi="Times New Roman" w:cs="Times New Roman"/>
        </w:rPr>
        <w:t xml:space="preserve"> </w:t>
      </w:r>
      <w:r w:rsidR="00DB0B1C" w:rsidRPr="00C62311">
        <w:rPr>
          <w:rFonts w:ascii="Times New Roman" w:hAnsi="Times New Roman" w:cs="Times New Roman"/>
        </w:rPr>
        <w:t>tenure, they</w:t>
      </w:r>
      <w:r w:rsidR="00E277FA" w:rsidRPr="00C62311">
        <w:rPr>
          <w:rFonts w:ascii="Times New Roman" w:hAnsi="Times New Roman" w:cs="Times New Roman"/>
        </w:rPr>
        <w:t xml:space="preserve"> </w:t>
      </w:r>
      <w:r w:rsidR="00DB0B1C" w:rsidRPr="00C62311">
        <w:rPr>
          <w:rFonts w:ascii="Times New Roman" w:hAnsi="Times New Roman" w:cs="Times New Roman"/>
        </w:rPr>
        <w:t>will not</w:t>
      </w:r>
      <w:r w:rsidR="00C5301F" w:rsidRPr="00C62311">
        <w:rPr>
          <w:rFonts w:ascii="Times New Roman" w:hAnsi="Times New Roman" w:cs="Times New Roman"/>
        </w:rPr>
        <w:t xml:space="preserve"> </w:t>
      </w:r>
      <w:r w:rsidR="00DB0B1C" w:rsidRPr="00C62311">
        <w:rPr>
          <w:rFonts w:ascii="Times New Roman" w:hAnsi="Times New Roman" w:cs="Times New Roman"/>
        </w:rPr>
        <w:t>be considered for tenure again</w:t>
      </w:r>
      <w:r w:rsidR="00F853F0" w:rsidRPr="00C62311">
        <w:rPr>
          <w:rFonts w:ascii="Times New Roman" w:hAnsi="Times New Roman" w:cs="Times New Roman"/>
        </w:rPr>
        <w:t>.  T</w:t>
      </w:r>
      <w:r w:rsidR="00DB0B1C" w:rsidRPr="00C62311">
        <w:rPr>
          <w:rFonts w:ascii="Times New Roman" w:hAnsi="Times New Roman" w:cs="Times New Roman"/>
        </w:rPr>
        <w:t>he denial of tenure will serve as notice of</w:t>
      </w:r>
      <w:r w:rsidR="00E277FA" w:rsidRPr="00C62311">
        <w:rPr>
          <w:rFonts w:ascii="Times New Roman" w:hAnsi="Times New Roman" w:cs="Times New Roman"/>
        </w:rPr>
        <w:t xml:space="preserve"> </w:t>
      </w:r>
      <w:r w:rsidR="00DB0B1C" w:rsidRPr="00C62311">
        <w:rPr>
          <w:rFonts w:ascii="Times New Roman" w:hAnsi="Times New Roman" w:cs="Times New Roman"/>
        </w:rPr>
        <w:t xml:space="preserve">non-renewal. </w:t>
      </w:r>
      <w:r w:rsidR="00C62311">
        <w:rPr>
          <w:rFonts w:ascii="Times New Roman" w:hAnsi="Times New Roman" w:cs="Times New Roman"/>
        </w:rPr>
        <w:br/>
      </w:r>
    </w:p>
    <w:p w14:paraId="52360541" w14:textId="1FCAFFF2" w:rsidR="00B5485B" w:rsidRDefault="007565B8" w:rsidP="007565B8">
      <w:pPr>
        <w:pStyle w:val="ListParagraph"/>
        <w:numPr>
          <w:ilvl w:val="2"/>
          <w:numId w:val="11"/>
        </w:numPr>
        <w:spacing w:after="120"/>
        <w:ind w:left="1620"/>
        <w:rPr>
          <w:rFonts w:ascii="Times New Roman" w:hAnsi="Times New Roman" w:cs="Times New Roman"/>
        </w:rPr>
      </w:pPr>
      <w:r w:rsidRPr="007565B8">
        <w:rPr>
          <w:rFonts w:ascii="Times New Roman" w:hAnsi="Times New Roman" w:cs="Times New Roman"/>
        </w:rPr>
        <w:t>The tenure consideration period may also be shortened to less than six years (twelve</w:t>
      </w:r>
      <w:r>
        <w:rPr>
          <w:rFonts w:ascii="Times New Roman" w:hAnsi="Times New Roman" w:cs="Times New Roman"/>
        </w:rPr>
        <w:t xml:space="preserve"> </w:t>
      </w:r>
      <w:r w:rsidRPr="007565B8">
        <w:rPr>
          <w:rFonts w:ascii="Times New Roman" w:hAnsi="Times New Roman" w:cs="Times New Roman"/>
        </w:rPr>
        <w:t>semesters) upon written approval of the Vice President of Academic Affairs, after</w:t>
      </w:r>
      <w:r>
        <w:rPr>
          <w:rFonts w:ascii="Times New Roman" w:hAnsi="Times New Roman" w:cs="Times New Roman"/>
        </w:rPr>
        <w:t xml:space="preserve"> </w:t>
      </w:r>
      <w:r w:rsidRPr="007565B8">
        <w:rPr>
          <w:rFonts w:ascii="Times New Roman" w:hAnsi="Times New Roman" w:cs="Times New Roman"/>
        </w:rPr>
        <w:t xml:space="preserve">consultation with the Department Chair, Division Dean and the ATC.  </w:t>
      </w:r>
      <w:r w:rsidR="00B5485B" w:rsidRPr="00B5485B">
        <w:rPr>
          <w:rFonts w:ascii="Times New Roman" w:hAnsi="Times New Roman" w:cs="Times New Roman"/>
        </w:rPr>
        <w:t xml:space="preserve">Requests for a reduction in the tenure consideration period must be </w:t>
      </w:r>
      <w:r w:rsidR="00B5485B" w:rsidRPr="00B5485B">
        <w:rPr>
          <w:rFonts w:ascii="Times New Roman" w:hAnsi="Times New Roman" w:cs="Times New Roman"/>
        </w:rPr>
        <w:lastRenderedPageBreak/>
        <w:t>submitted to Academic Affairs within the first two years of full-time, tenure-track employment</w:t>
      </w:r>
      <w:r w:rsidR="00BF1825">
        <w:rPr>
          <w:rFonts w:ascii="Times New Roman" w:hAnsi="Times New Roman" w:cs="Times New Roman"/>
        </w:rPr>
        <w:t xml:space="preserve"> according to the tenure reduction schedule found in section 3.8.4.1 of this policy</w:t>
      </w:r>
      <w:r w:rsidR="00B5485B" w:rsidRPr="00B5485B">
        <w:rPr>
          <w:rFonts w:ascii="Times New Roman" w:hAnsi="Times New Roman" w:cs="Times New Roman"/>
        </w:rPr>
        <w:t>.  However, submitting the reduction request earlier will allow for more reduction options.  Examples of when the consideration period may be shortened include: (1) previous exemplary experience as documented as a full-time faculty member at accredited colleges or universities, including Snow College; (2) exemplary service as an administrator or staff member at Snow College; or (3) clearly meritorious reasons including tenure achieved at another institution.  No faculty member may achieve tenure without at least one year of teaching as a faculty member at Snow College.  Administrators and staff members being considered for tenure must demonstrate teaching proficiency before being awarded tenure.   If the consideration period is reduced, the review timeline for the tenure-track faculty member will be adjusted accordingly.</w:t>
      </w:r>
      <w:r w:rsidR="00B5485B">
        <w:rPr>
          <w:rFonts w:ascii="Times New Roman" w:hAnsi="Times New Roman" w:cs="Times New Roman"/>
        </w:rPr>
        <w:br/>
      </w:r>
    </w:p>
    <w:p w14:paraId="2E609A6E" w14:textId="168A4F18" w:rsidR="003C2567" w:rsidRPr="007565B8" w:rsidRDefault="00B5485B" w:rsidP="00B5485B">
      <w:pPr>
        <w:pStyle w:val="ListParagraph"/>
        <w:numPr>
          <w:ilvl w:val="3"/>
          <w:numId w:val="11"/>
        </w:numPr>
        <w:spacing w:after="120"/>
        <w:ind w:left="2520" w:hanging="900"/>
        <w:rPr>
          <w:rFonts w:ascii="Times New Roman" w:hAnsi="Times New Roman" w:cs="Times New Roman"/>
        </w:rPr>
      </w:pPr>
      <w:r>
        <w:rPr>
          <w:rFonts w:ascii="Times New Roman" w:hAnsi="Times New Roman" w:cs="Times New Roman"/>
        </w:rPr>
        <w:t xml:space="preserve">A faculty member may request a reduction for the following amounts: </w:t>
      </w:r>
      <w:r w:rsidRPr="00B5485B">
        <w:rPr>
          <w:rFonts w:ascii="Times New Roman" w:hAnsi="Times New Roman" w:cs="Times New Roman"/>
        </w:rPr>
        <w:t>(1) a 1-year reduction (request must be received by the end of their fourth semester); (2) a 2-year reduction (request must be received by the end of their third semester); or a 3-year reduction (request must be received by the end of their first semester).  For these three reduction options, the faculty member must undergo a full interim tenure review as well as a full final tenure review.  If a 3-year reduction is granted, the final tenure review will conclude in the faculty member's third year of employment.  If a 2-year reduction is granted, the final tenure review will conclude in the fourth year of employment.  If a 1-year reduction is granted, the final tenure review will conclude in the fifth year of employment.</w:t>
      </w:r>
      <w:r w:rsidR="003C2567" w:rsidRPr="007565B8">
        <w:rPr>
          <w:rFonts w:ascii="Times New Roman" w:hAnsi="Times New Roman" w:cs="Times New Roman"/>
        </w:rPr>
        <w:br/>
      </w:r>
    </w:p>
    <w:p w14:paraId="5C3B5886" w14:textId="77777777" w:rsidR="003C2567" w:rsidRDefault="00DB0B1C" w:rsidP="003C2567">
      <w:pPr>
        <w:pStyle w:val="ListParagraph"/>
        <w:numPr>
          <w:ilvl w:val="2"/>
          <w:numId w:val="11"/>
        </w:numPr>
        <w:spacing w:after="120"/>
        <w:ind w:left="1620"/>
        <w:rPr>
          <w:rFonts w:ascii="Times New Roman" w:hAnsi="Times New Roman" w:cs="Times New Roman"/>
        </w:rPr>
      </w:pPr>
      <w:r w:rsidRPr="003C2567">
        <w:rPr>
          <w:rFonts w:ascii="Times New Roman" w:hAnsi="Times New Roman" w:cs="Times New Roman"/>
        </w:rPr>
        <w:t>Full-time non-tenure-track faculty members (e.g., professional</w:t>
      </w:r>
      <w:r w:rsidR="00AA205C" w:rsidRPr="003C2567">
        <w:rPr>
          <w:rFonts w:ascii="Times New Roman" w:hAnsi="Times New Roman" w:cs="Times New Roman"/>
        </w:rPr>
        <w:t>-</w:t>
      </w:r>
      <w:r w:rsidRPr="003C2567">
        <w:rPr>
          <w:rFonts w:ascii="Times New Roman" w:hAnsi="Times New Roman" w:cs="Times New Roman"/>
        </w:rPr>
        <w:t>track or term</w:t>
      </w:r>
      <w:r w:rsidR="003C2567">
        <w:rPr>
          <w:rFonts w:ascii="Times New Roman" w:hAnsi="Times New Roman" w:cs="Times New Roman"/>
        </w:rPr>
        <w:t xml:space="preserve"> </w:t>
      </w:r>
      <w:r w:rsidRPr="003C2567">
        <w:rPr>
          <w:rFonts w:ascii="Times New Roman" w:hAnsi="Times New Roman" w:cs="Times New Roman"/>
        </w:rPr>
        <w:t xml:space="preserve">faculty) who switch to tenure track may request the ATC to apply up to three </w:t>
      </w:r>
      <w:r w:rsidR="00DD4E44" w:rsidRPr="003C2567">
        <w:rPr>
          <w:rFonts w:ascii="Times New Roman" w:hAnsi="Times New Roman" w:cs="Times New Roman"/>
        </w:rPr>
        <w:t>y</w:t>
      </w:r>
      <w:r w:rsidRPr="003C2567">
        <w:rPr>
          <w:rFonts w:ascii="Times New Roman" w:hAnsi="Times New Roman" w:cs="Times New Roman"/>
        </w:rPr>
        <w:t>ears</w:t>
      </w:r>
      <w:r w:rsidR="003C2567">
        <w:rPr>
          <w:rFonts w:ascii="Times New Roman" w:hAnsi="Times New Roman" w:cs="Times New Roman"/>
        </w:rPr>
        <w:t xml:space="preserve"> </w:t>
      </w:r>
      <w:r w:rsidRPr="003C2567">
        <w:rPr>
          <w:rFonts w:ascii="Times New Roman" w:hAnsi="Times New Roman" w:cs="Times New Roman"/>
        </w:rPr>
        <w:t>of prior service toward the tenure consideration period if they have undergone</w:t>
      </w:r>
      <w:r w:rsidR="003C2567">
        <w:rPr>
          <w:rFonts w:ascii="Times New Roman" w:hAnsi="Times New Roman" w:cs="Times New Roman"/>
        </w:rPr>
        <w:t xml:space="preserve"> </w:t>
      </w:r>
      <w:r w:rsidRPr="003C2567">
        <w:rPr>
          <w:rFonts w:ascii="Times New Roman" w:hAnsi="Times New Roman" w:cs="Times New Roman"/>
        </w:rPr>
        <w:t>annual dean reviews during their professional-track service.  Once switched to</w:t>
      </w:r>
      <w:r w:rsidR="003C2567">
        <w:rPr>
          <w:rFonts w:ascii="Times New Roman" w:hAnsi="Times New Roman" w:cs="Times New Roman"/>
        </w:rPr>
        <w:t xml:space="preserve"> </w:t>
      </w:r>
      <w:r w:rsidRPr="003C2567">
        <w:rPr>
          <w:rFonts w:ascii="Times New Roman" w:hAnsi="Times New Roman" w:cs="Times New Roman"/>
        </w:rPr>
        <w:t>tenure</w:t>
      </w:r>
      <w:r w:rsidR="00AA205C" w:rsidRPr="003C2567">
        <w:rPr>
          <w:rFonts w:ascii="Times New Roman" w:hAnsi="Times New Roman" w:cs="Times New Roman"/>
        </w:rPr>
        <w:t>-</w:t>
      </w:r>
      <w:r w:rsidRPr="003C2567">
        <w:rPr>
          <w:rFonts w:ascii="Times New Roman" w:hAnsi="Times New Roman" w:cs="Times New Roman"/>
        </w:rPr>
        <w:t>track, they must undergo at least one pre-tenure review before applying for</w:t>
      </w:r>
      <w:r w:rsidR="003C2567">
        <w:rPr>
          <w:rFonts w:ascii="Times New Roman" w:hAnsi="Times New Roman" w:cs="Times New Roman"/>
        </w:rPr>
        <w:t xml:space="preserve"> </w:t>
      </w:r>
      <w:r w:rsidRPr="003C2567">
        <w:rPr>
          <w:rFonts w:ascii="Times New Roman" w:hAnsi="Times New Roman" w:cs="Times New Roman"/>
        </w:rPr>
        <w:t>final tenure.</w:t>
      </w:r>
      <w:r w:rsidR="003C2567">
        <w:rPr>
          <w:rFonts w:ascii="Times New Roman" w:hAnsi="Times New Roman" w:cs="Times New Roman"/>
        </w:rPr>
        <w:br/>
      </w:r>
    </w:p>
    <w:p w14:paraId="00F26A2B" w14:textId="54ABBDB1" w:rsidR="00B60EED" w:rsidRPr="00777276" w:rsidRDefault="00DB0B1C" w:rsidP="00B60EED">
      <w:pPr>
        <w:pStyle w:val="ListParagraph"/>
        <w:numPr>
          <w:ilvl w:val="2"/>
          <w:numId w:val="11"/>
        </w:numPr>
        <w:spacing w:after="120"/>
        <w:ind w:left="1620"/>
        <w:rPr>
          <w:rFonts w:ascii="Times New Roman" w:hAnsi="Times New Roman" w:cs="Times New Roman"/>
        </w:rPr>
      </w:pPr>
      <w:r w:rsidRPr="003C2567">
        <w:rPr>
          <w:rFonts w:ascii="Times New Roman" w:hAnsi="Times New Roman" w:cs="Times New Roman"/>
        </w:rPr>
        <w:t>Full-time administrative staff who have achieved tenure status as a faculty</w:t>
      </w:r>
      <w:r w:rsidR="003C2567">
        <w:rPr>
          <w:rFonts w:ascii="Times New Roman" w:hAnsi="Times New Roman" w:cs="Times New Roman"/>
        </w:rPr>
        <w:t xml:space="preserve"> </w:t>
      </w:r>
      <w:r w:rsidRPr="003C2567">
        <w:rPr>
          <w:rFonts w:ascii="Times New Roman" w:hAnsi="Times New Roman" w:cs="Times New Roman"/>
        </w:rPr>
        <w:t>member at an accredited institution of higher education at the time of hire at Snow</w:t>
      </w:r>
      <w:r w:rsidR="003C2567">
        <w:rPr>
          <w:rFonts w:ascii="Times New Roman" w:hAnsi="Times New Roman" w:cs="Times New Roman"/>
        </w:rPr>
        <w:t xml:space="preserve"> </w:t>
      </w:r>
      <w:r w:rsidRPr="003C2567">
        <w:rPr>
          <w:rFonts w:ascii="Times New Roman" w:hAnsi="Times New Roman" w:cs="Times New Roman"/>
        </w:rPr>
        <w:t>College are eligible to apply for tenure at Snow College after one year of full-time</w:t>
      </w:r>
      <w:r w:rsidR="003C2567">
        <w:rPr>
          <w:rFonts w:ascii="Times New Roman" w:hAnsi="Times New Roman" w:cs="Times New Roman"/>
        </w:rPr>
        <w:t xml:space="preserve"> </w:t>
      </w:r>
      <w:r w:rsidRPr="003C2567">
        <w:rPr>
          <w:rFonts w:ascii="Times New Roman" w:hAnsi="Times New Roman" w:cs="Times New Roman"/>
        </w:rPr>
        <w:t>employment.  If tenure is awarded, the</w:t>
      </w:r>
      <w:r w:rsidR="00725CA0" w:rsidRPr="003C2567">
        <w:rPr>
          <w:rFonts w:ascii="Times New Roman" w:hAnsi="Times New Roman" w:cs="Times New Roman"/>
        </w:rPr>
        <w:t xml:space="preserve"> employee</w:t>
      </w:r>
      <w:r w:rsidRPr="003C2567">
        <w:rPr>
          <w:rFonts w:ascii="Times New Roman" w:hAnsi="Times New Roman" w:cs="Times New Roman"/>
        </w:rPr>
        <w:t xml:space="preserve"> has the option at the completion of his/her full-time administrative assignment to become a full-time tenured faculty</w:t>
      </w:r>
      <w:r w:rsidR="003C2567">
        <w:rPr>
          <w:rFonts w:ascii="Times New Roman" w:hAnsi="Times New Roman" w:cs="Times New Roman"/>
        </w:rPr>
        <w:t xml:space="preserve"> </w:t>
      </w:r>
      <w:r w:rsidRPr="003C2567">
        <w:rPr>
          <w:rFonts w:ascii="Times New Roman" w:hAnsi="Times New Roman" w:cs="Times New Roman"/>
        </w:rPr>
        <w:t>member within the appropriate department if there is a full-time tenure-track</w:t>
      </w:r>
      <w:r w:rsidR="003C2567">
        <w:rPr>
          <w:rFonts w:ascii="Times New Roman" w:hAnsi="Times New Roman" w:cs="Times New Roman"/>
        </w:rPr>
        <w:t xml:space="preserve"> </w:t>
      </w:r>
      <w:r w:rsidRPr="003C2567">
        <w:rPr>
          <w:rFonts w:ascii="Times New Roman" w:hAnsi="Times New Roman" w:cs="Times New Roman"/>
        </w:rPr>
        <w:t>position available.</w:t>
      </w:r>
      <w:r w:rsidR="00777276">
        <w:rPr>
          <w:rFonts w:ascii="Times New Roman" w:hAnsi="Times New Roman" w:cs="Times New Roman"/>
        </w:rPr>
        <w:br/>
      </w:r>
    </w:p>
    <w:p w14:paraId="12FDD412" w14:textId="6D80B27E" w:rsidR="00F77FDE" w:rsidRPr="00460002" w:rsidRDefault="00B60EED" w:rsidP="00460002">
      <w:pPr>
        <w:pStyle w:val="ListParagraph"/>
        <w:numPr>
          <w:ilvl w:val="0"/>
          <w:numId w:val="10"/>
        </w:numPr>
        <w:spacing w:after="120"/>
        <w:rPr>
          <w:rFonts w:ascii="Times New Roman" w:hAnsi="Times New Roman" w:cs="Times New Roman"/>
        </w:rPr>
      </w:pPr>
      <w:r w:rsidRPr="00EF6F85">
        <w:rPr>
          <w:rFonts w:ascii="Times New Roman" w:hAnsi="Times New Roman" w:cs="Times New Roman"/>
          <w:b/>
        </w:rPr>
        <w:t>EVALUATION MATERIALS AND CRITERIA</w:t>
      </w:r>
      <w:r w:rsidR="00460002">
        <w:rPr>
          <w:rFonts w:ascii="Times New Roman" w:hAnsi="Times New Roman" w:cs="Times New Roman"/>
          <w:b/>
        </w:rPr>
        <w:br/>
      </w:r>
    </w:p>
    <w:p w14:paraId="3661CD0E" w14:textId="526DB57E" w:rsidR="00F77FDE" w:rsidRPr="00460002" w:rsidRDefault="00B60EED" w:rsidP="00460002">
      <w:pPr>
        <w:pStyle w:val="ListParagraph"/>
        <w:numPr>
          <w:ilvl w:val="1"/>
          <w:numId w:val="5"/>
        </w:numPr>
        <w:spacing w:after="120"/>
        <w:ind w:left="900" w:hanging="540"/>
        <w:rPr>
          <w:rFonts w:ascii="Times New Roman" w:hAnsi="Times New Roman" w:cs="Times New Roman"/>
        </w:rPr>
      </w:pPr>
      <w:r w:rsidRPr="00EF6F85">
        <w:rPr>
          <w:rFonts w:ascii="Times New Roman" w:hAnsi="Times New Roman" w:cs="Times New Roman"/>
        </w:rPr>
        <w:lastRenderedPageBreak/>
        <w:t>All faculty members will maintain a professional dossier that includes the following:</w:t>
      </w:r>
      <w:r w:rsidR="00460002">
        <w:rPr>
          <w:rFonts w:ascii="Times New Roman" w:hAnsi="Times New Roman" w:cs="Times New Roman"/>
        </w:rPr>
        <w:br/>
      </w:r>
    </w:p>
    <w:p w14:paraId="7DED1FF6" w14:textId="4D276A7F" w:rsidR="00B60EED" w:rsidRPr="00460002" w:rsidRDefault="00B60EED" w:rsidP="00460002">
      <w:pPr>
        <w:pStyle w:val="ListParagraph"/>
        <w:numPr>
          <w:ilvl w:val="2"/>
          <w:numId w:val="5"/>
        </w:numPr>
        <w:spacing w:after="120"/>
        <w:ind w:left="1620"/>
        <w:rPr>
          <w:rFonts w:ascii="Times New Roman" w:hAnsi="Times New Roman" w:cs="Times New Roman"/>
        </w:rPr>
      </w:pPr>
      <w:r w:rsidRPr="00EF6F85">
        <w:rPr>
          <w:rFonts w:ascii="Times New Roman" w:hAnsi="Times New Roman" w:cs="Times New Roman"/>
        </w:rPr>
        <w:t>A current curriculum vitae.  This curriculum vitae will list faculty members’ post-secondary education and certifications, including applicable coursework beyond their most recent degree; courses taught or developed for Snow College; other work responsibilities for which faculty members received Credit Hour Equivalency (CHE) or financial remuneration from Snow College; service given to Snow College, the profession, or the community without CHE or financial remuneration; professional presentations, publications, and creative works; and professional development that faculty members have completed that is applicable to their assignments.  Faculty members will include when they were paid for service, presentations, publications, or professional development.</w:t>
      </w:r>
      <w:r w:rsidR="00460002">
        <w:rPr>
          <w:rFonts w:ascii="Times New Roman" w:hAnsi="Times New Roman" w:cs="Times New Roman"/>
        </w:rPr>
        <w:br/>
      </w:r>
      <w:r w:rsidRPr="00460002">
        <w:rPr>
          <w:rFonts w:ascii="Times New Roman" w:hAnsi="Times New Roman" w:cs="Times New Roman"/>
        </w:rPr>
        <w:t xml:space="preserve"> </w:t>
      </w:r>
    </w:p>
    <w:p w14:paraId="725ADB94" w14:textId="52E413FE" w:rsidR="00F77FDE" w:rsidRPr="00460002" w:rsidRDefault="00B60EED" w:rsidP="00460002">
      <w:pPr>
        <w:pStyle w:val="ListParagraph"/>
        <w:numPr>
          <w:ilvl w:val="2"/>
          <w:numId w:val="5"/>
        </w:numPr>
        <w:spacing w:after="120"/>
        <w:ind w:left="1620"/>
        <w:rPr>
          <w:rFonts w:ascii="Times New Roman" w:hAnsi="Times New Roman" w:cs="Times New Roman"/>
        </w:rPr>
      </w:pPr>
      <w:r w:rsidRPr="00EF6F85">
        <w:rPr>
          <w:rFonts w:ascii="Times New Roman" w:hAnsi="Times New Roman" w:cs="Times New Roman"/>
        </w:rPr>
        <w:t>Memo of Understanding (MOU).  Faculty members will keep their most recent MOU in their professional dossier.  Older MOUs should be kept in the dossier.</w:t>
      </w:r>
      <w:r w:rsidR="00460002">
        <w:rPr>
          <w:rFonts w:ascii="Times New Roman" w:hAnsi="Times New Roman" w:cs="Times New Roman"/>
        </w:rPr>
        <w:br/>
      </w:r>
    </w:p>
    <w:p w14:paraId="6EA70AB4" w14:textId="5B5E8C42" w:rsidR="00F77FDE" w:rsidRPr="00460002" w:rsidRDefault="00B60EED" w:rsidP="00460002">
      <w:pPr>
        <w:pStyle w:val="ListParagraph"/>
        <w:numPr>
          <w:ilvl w:val="2"/>
          <w:numId w:val="5"/>
        </w:numPr>
        <w:spacing w:after="120"/>
        <w:ind w:left="1620"/>
        <w:rPr>
          <w:rFonts w:ascii="Times New Roman" w:hAnsi="Times New Roman" w:cs="Times New Roman"/>
        </w:rPr>
      </w:pPr>
      <w:r w:rsidRPr="00EF6F85">
        <w:rPr>
          <w:rFonts w:ascii="Times New Roman" w:hAnsi="Times New Roman" w:cs="Times New Roman"/>
        </w:rPr>
        <w:t>Annual evaluation</w:t>
      </w:r>
      <w:r w:rsidR="00CF0074" w:rsidRPr="00EF6F85">
        <w:rPr>
          <w:rFonts w:ascii="Times New Roman" w:hAnsi="Times New Roman" w:cs="Times New Roman"/>
        </w:rPr>
        <w:t>s</w:t>
      </w:r>
      <w:r w:rsidRPr="00EF6F85">
        <w:rPr>
          <w:rFonts w:ascii="Times New Roman" w:hAnsi="Times New Roman" w:cs="Times New Roman"/>
        </w:rPr>
        <w:t xml:space="preserve"> and Three-Year evaluation</w:t>
      </w:r>
      <w:r w:rsidR="00CF0074" w:rsidRPr="00EF6F85">
        <w:rPr>
          <w:rFonts w:ascii="Times New Roman" w:hAnsi="Times New Roman" w:cs="Times New Roman"/>
        </w:rPr>
        <w:t>s</w:t>
      </w:r>
      <w:r w:rsidRPr="00EF6F85">
        <w:rPr>
          <w:rFonts w:ascii="Times New Roman" w:hAnsi="Times New Roman" w:cs="Times New Roman"/>
        </w:rPr>
        <w:t>.  Annual evaluations are conducted for tenure-track faculty members.  The department chair will conduct the annual evaluation for tenure-track faculty members</w:t>
      </w:r>
      <w:r w:rsidR="00CF0074" w:rsidRPr="00EF6F85">
        <w:rPr>
          <w:rFonts w:ascii="Times New Roman" w:hAnsi="Times New Roman" w:cs="Times New Roman"/>
        </w:rPr>
        <w:t>,</w:t>
      </w:r>
      <w:r w:rsidRPr="00EF6F85">
        <w:rPr>
          <w:rFonts w:ascii="Times New Roman" w:hAnsi="Times New Roman" w:cs="Times New Roman"/>
        </w:rPr>
        <w:t xml:space="preserve"> and the division dean will conduct evaluations every three years for tenured faculty.  Deans can assist department chairs in annual evaluations when the chair’s evaluation load is particularly heavy.  If a chair is not tenured, or is being evaluated, the dean may perform the evaluations.  Deans will conduct the three</w:t>
      </w:r>
      <w:r w:rsidR="005E14E2" w:rsidRPr="00EF6F85">
        <w:rPr>
          <w:rFonts w:ascii="Times New Roman" w:hAnsi="Times New Roman" w:cs="Times New Roman"/>
        </w:rPr>
        <w:t>-</w:t>
      </w:r>
      <w:r w:rsidRPr="00EF6F85">
        <w:rPr>
          <w:rFonts w:ascii="Times New Roman" w:hAnsi="Times New Roman" w:cs="Times New Roman"/>
        </w:rPr>
        <w:t>year evaluation once a faculty member is post-tenure.  Annual and three-year evaluations include a review of the faculty member’s teaching, professional development activities, and service.</w:t>
      </w:r>
      <w:r w:rsidR="006D07CF" w:rsidRPr="00EF6F85">
        <w:rPr>
          <w:rFonts w:ascii="Times New Roman" w:hAnsi="Times New Roman" w:cs="Times New Roman"/>
        </w:rPr>
        <w:t xml:space="preserve">  Deans are evaluated every three years by the </w:t>
      </w:r>
      <w:r w:rsidR="00FC678C" w:rsidRPr="00EF6F85">
        <w:rPr>
          <w:rFonts w:ascii="Times New Roman" w:hAnsi="Times New Roman" w:cs="Times New Roman"/>
        </w:rPr>
        <w:t>CAO</w:t>
      </w:r>
      <w:r w:rsidR="006D07CF" w:rsidRPr="00EF6F85">
        <w:rPr>
          <w:rFonts w:ascii="Times New Roman" w:hAnsi="Times New Roman" w:cs="Times New Roman"/>
        </w:rPr>
        <w:t>.</w:t>
      </w:r>
      <w:r w:rsidR="00460002">
        <w:rPr>
          <w:rFonts w:ascii="Times New Roman" w:hAnsi="Times New Roman" w:cs="Times New Roman"/>
        </w:rPr>
        <w:br/>
      </w:r>
    </w:p>
    <w:p w14:paraId="0CD539D6" w14:textId="7CAED4BE" w:rsidR="00F77FDE" w:rsidRPr="00460002" w:rsidRDefault="00B60EED" w:rsidP="00460002">
      <w:pPr>
        <w:pStyle w:val="ListParagraph"/>
        <w:numPr>
          <w:ilvl w:val="2"/>
          <w:numId w:val="5"/>
        </w:numPr>
        <w:spacing w:after="120"/>
        <w:ind w:left="1620"/>
        <w:rPr>
          <w:rFonts w:ascii="Times New Roman" w:hAnsi="Times New Roman" w:cs="Times New Roman"/>
        </w:rPr>
      </w:pPr>
      <w:r w:rsidRPr="00EF6F85">
        <w:rPr>
          <w:rFonts w:ascii="Times New Roman" w:hAnsi="Times New Roman" w:cs="Times New Roman"/>
        </w:rPr>
        <w:t xml:space="preserve">A Faculty Development Plan.  </w:t>
      </w:r>
      <w:proofErr w:type="gramStart"/>
      <w:r w:rsidRPr="00EF6F85">
        <w:rPr>
          <w:rFonts w:ascii="Times New Roman" w:hAnsi="Times New Roman" w:cs="Times New Roman"/>
        </w:rPr>
        <w:t>A</w:t>
      </w:r>
      <w:proofErr w:type="gramEnd"/>
      <w:r w:rsidRPr="00EF6F85">
        <w:rPr>
          <w:rFonts w:ascii="Times New Roman" w:hAnsi="Times New Roman" w:cs="Times New Roman"/>
        </w:rPr>
        <w:t xml:space="preserve"> FDP is a plan that is crafted by a faculty member, with input and approval by the department chair and dean, </w:t>
      </w:r>
      <w:r w:rsidR="006D07CF" w:rsidRPr="00EF6F85">
        <w:rPr>
          <w:rFonts w:ascii="Times New Roman" w:hAnsi="Times New Roman" w:cs="Times New Roman"/>
        </w:rPr>
        <w:t>and signed by their ATC division representative.  The FDP states</w:t>
      </w:r>
      <w:r w:rsidRPr="00EF6F85">
        <w:rPr>
          <w:rFonts w:ascii="Times New Roman" w:hAnsi="Times New Roman" w:cs="Times New Roman"/>
        </w:rPr>
        <w:t xml:space="preserve"> the faculty member’s responsibilities and goals as a faculty member of their department and Snow College and how they plan to accomplish those responsibilities.  </w:t>
      </w:r>
      <w:proofErr w:type="gramStart"/>
      <w:r w:rsidRPr="00EF6F85">
        <w:rPr>
          <w:rFonts w:ascii="Times New Roman" w:hAnsi="Times New Roman" w:cs="Times New Roman"/>
        </w:rPr>
        <w:t>A</w:t>
      </w:r>
      <w:proofErr w:type="gramEnd"/>
      <w:r w:rsidRPr="00EF6F85">
        <w:rPr>
          <w:rFonts w:ascii="Times New Roman" w:hAnsi="Times New Roman" w:cs="Times New Roman"/>
        </w:rPr>
        <w:t xml:space="preserve"> FDP shall take into account differing responsibilities between departments.  (For example, </w:t>
      </w:r>
      <w:proofErr w:type="gramStart"/>
      <w:r w:rsidRPr="00EF6F85">
        <w:rPr>
          <w:rFonts w:ascii="Times New Roman" w:hAnsi="Times New Roman" w:cs="Times New Roman"/>
        </w:rPr>
        <w:t>a</w:t>
      </w:r>
      <w:proofErr w:type="gramEnd"/>
      <w:r w:rsidRPr="00EF6F85">
        <w:rPr>
          <w:rFonts w:ascii="Times New Roman" w:hAnsi="Times New Roman" w:cs="Times New Roman"/>
        </w:rPr>
        <w:t xml:space="preserve"> FDP for teaching in a Fine Arts department may include private lessons, College performances, and community plays or concerts as part of the faculty member’s responsibilities.  </w:t>
      </w:r>
      <w:proofErr w:type="gramStart"/>
      <w:r w:rsidRPr="00EF6F85">
        <w:rPr>
          <w:rFonts w:ascii="Times New Roman" w:hAnsi="Times New Roman" w:cs="Times New Roman"/>
        </w:rPr>
        <w:t>A</w:t>
      </w:r>
      <w:proofErr w:type="gramEnd"/>
      <w:r w:rsidRPr="00EF6F85">
        <w:rPr>
          <w:rFonts w:ascii="Times New Roman" w:hAnsi="Times New Roman" w:cs="Times New Roman"/>
        </w:rPr>
        <w:t xml:space="preserve"> FDP for Athletics may include competitions as part of the faculty member’s responsibilities.)</w:t>
      </w:r>
      <w:r w:rsidR="00460002">
        <w:rPr>
          <w:rFonts w:ascii="Times New Roman" w:hAnsi="Times New Roman" w:cs="Times New Roman"/>
        </w:rPr>
        <w:br/>
      </w:r>
    </w:p>
    <w:p w14:paraId="3F9CA400" w14:textId="032FA4B0" w:rsidR="00FC0AFF" w:rsidRPr="00EF6F85" w:rsidRDefault="00D464E0" w:rsidP="00460002">
      <w:pPr>
        <w:pStyle w:val="ListParagraph"/>
        <w:numPr>
          <w:ilvl w:val="2"/>
          <w:numId w:val="5"/>
        </w:numPr>
        <w:spacing w:after="120"/>
        <w:ind w:left="1620"/>
        <w:rPr>
          <w:rFonts w:ascii="Times New Roman" w:hAnsi="Times New Roman" w:cs="Times New Roman"/>
        </w:rPr>
      </w:pPr>
      <w:r w:rsidRPr="00EF6F85">
        <w:rPr>
          <w:rFonts w:ascii="Times New Roman" w:hAnsi="Times New Roman" w:cs="Times New Roman"/>
        </w:rPr>
        <w:t>Action Plan for Faculty</w:t>
      </w:r>
      <w:r w:rsidR="00CF0074" w:rsidRPr="00EF6F85">
        <w:rPr>
          <w:rFonts w:ascii="Times New Roman" w:hAnsi="Times New Roman" w:cs="Times New Roman"/>
        </w:rPr>
        <w:t xml:space="preserve"> (</w:t>
      </w:r>
      <w:r w:rsidRPr="00EF6F85">
        <w:rPr>
          <w:rFonts w:ascii="Times New Roman" w:hAnsi="Times New Roman" w:cs="Times New Roman"/>
        </w:rPr>
        <w:t>APF</w:t>
      </w:r>
      <w:r w:rsidR="00CF0074" w:rsidRPr="00EF6F85">
        <w:rPr>
          <w:rFonts w:ascii="Times New Roman" w:hAnsi="Times New Roman" w:cs="Times New Roman"/>
        </w:rPr>
        <w:t>)</w:t>
      </w:r>
      <w:r w:rsidR="00FC0AFF" w:rsidRPr="00EF6F85">
        <w:rPr>
          <w:rFonts w:ascii="Times New Roman" w:hAnsi="Times New Roman" w:cs="Times New Roman"/>
        </w:rPr>
        <w:t>.  A</w:t>
      </w:r>
      <w:r w:rsidRPr="00EF6F85">
        <w:rPr>
          <w:rFonts w:ascii="Times New Roman" w:hAnsi="Times New Roman" w:cs="Times New Roman"/>
        </w:rPr>
        <w:t>n</w:t>
      </w:r>
      <w:r w:rsidR="00FC0AFF" w:rsidRPr="00EF6F85">
        <w:rPr>
          <w:rFonts w:ascii="Times New Roman" w:hAnsi="Times New Roman" w:cs="Times New Roman"/>
        </w:rPr>
        <w:t xml:space="preserve"> </w:t>
      </w:r>
      <w:r w:rsidRPr="00EF6F85">
        <w:rPr>
          <w:rFonts w:ascii="Times New Roman" w:hAnsi="Times New Roman" w:cs="Times New Roman"/>
        </w:rPr>
        <w:t>Action Plan for Faculty</w:t>
      </w:r>
      <w:r w:rsidR="00FC0AFF" w:rsidRPr="00EF6F85">
        <w:rPr>
          <w:rFonts w:ascii="Times New Roman" w:hAnsi="Times New Roman" w:cs="Times New Roman"/>
        </w:rPr>
        <w:t xml:space="preserve"> (</w:t>
      </w:r>
      <w:r w:rsidRPr="00EF6F85">
        <w:rPr>
          <w:rFonts w:ascii="Times New Roman" w:hAnsi="Times New Roman" w:cs="Times New Roman"/>
        </w:rPr>
        <w:t>APF</w:t>
      </w:r>
      <w:r w:rsidR="00FC0AFF" w:rsidRPr="00EF6F85">
        <w:rPr>
          <w:rFonts w:ascii="Times New Roman" w:hAnsi="Times New Roman" w:cs="Times New Roman"/>
        </w:rPr>
        <w:t xml:space="preserve">) may </w:t>
      </w:r>
      <w:r w:rsidR="00DC5D41" w:rsidRPr="00EF6F85">
        <w:rPr>
          <w:rFonts w:ascii="Times New Roman" w:hAnsi="Times New Roman" w:cs="Times New Roman"/>
        </w:rPr>
        <w:t xml:space="preserve">be </w:t>
      </w:r>
      <w:r w:rsidR="00FC0AFF" w:rsidRPr="00EF6F85">
        <w:rPr>
          <w:rFonts w:ascii="Times New Roman" w:hAnsi="Times New Roman" w:cs="Times New Roman"/>
        </w:rPr>
        <w:t>put in place for a faculty member when reviews by dean, chair, Faculty Evaluation Team (FET), ATC</w:t>
      </w:r>
      <w:r w:rsidR="001129F8" w:rsidRPr="00EF6F85">
        <w:rPr>
          <w:rFonts w:ascii="Times New Roman" w:hAnsi="Times New Roman" w:cs="Times New Roman"/>
        </w:rPr>
        <w:t>, or CAO (Chief Academic Office</w:t>
      </w:r>
      <w:r w:rsidR="0073402D" w:rsidRPr="00EF6F85">
        <w:rPr>
          <w:rFonts w:ascii="Times New Roman" w:hAnsi="Times New Roman" w:cs="Times New Roman"/>
        </w:rPr>
        <w:t>r</w:t>
      </w:r>
      <w:r w:rsidR="001129F8" w:rsidRPr="00EF6F85">
        <w:rPr>
          <w:rFonts w:ascii="Times New Roman" w:hAnsi="Times New Roman" w:cs="Times New Roman"/>
        </w:rPr>
        <w:t>)</w:t>
      </w:r>
      <w:r w:rsidR="00FC0AFF" w:rsidRPr="00EF6F85">
        <w:rPr>
          <w:rFonts w:ascii="Times New Roman" w:hAnsi="Times New Roman" w:cs="Times New Roman"/>
        </w:rPr>
        <w:t xml:space="preserve"> indicate that significant improvement is needed in one or more areas.  Once an </w:t>
      </w:r>
      <w:r w:rsidRPr="00EF6F85">
        <w:rPr>
          <w:rFonts w:ascii="Times New Roman" w:hAnsi="Times New Roman" w:cs="Times New Roman"/>
        </w:rPr>
        <w:t>APF</w:t>
      </w:r>
      <w:r w:rsidR="00FC0AFF" w:rsidRPr="00EF6F85">
        <w:rPr>
          <w:rFonts w:ascii="Times New Roman" w:hAnsi="Times New Roman" w:cs="Times New Roman"/>
        </w:rPr>
        <w:t xml:space="preserve"> is created, the faculty member should actively work on improvement in all areas specified in the </w:t>
      </w:r>
      <w:r w:rsidRPr="00EF6F85">
        <w:rPr>
          <w:rFonts w:ascii="Times New Roman" w:hAnsi="Times New Roman" w:cs="Times New Roman"/>
        </w:rPr>
        <w:t>APF</w:t>
      </w:r>
      <w:r w:rsidR="00FC0AFF" w:rsidRPr="00EF6F85">
        <w:rPr>
          <w:rFonts w:ascii="Times New Roman" w:hAnsi="Times New Roman" w:cs="Times New Roman"/>
        </w:rPr>
        <w:t xml:space="preserve"> and should submit annual self-evaluations that clearly document those efforts.  The dean or chair should follow-up with the faculty member regularly </w:t>
      </w:r>
      <w:r w:rsidR="00FC0AFF" w:rsidRPr="00EF6F85">
        <w:rPr>
          <w:rFonts w:ascii="Times New Roman" w:hAnsi="Times New Roman" w:cs="Times New Roman"/>
        </w:rPr>
        <w:lastRenderedPageBreak/>
        <w:t xml:space="preserve">to offer support and to document </w:t>
      </w:r>
      <w:r w:rsidRPr="00EF6F85">
        <w:rPr>
          <w:rFonts w:ascii="Times New Roman" w:hAnsi="Times New Roman" w:cs="Times New Roman"/>
        </w:rPr>
        <w:t>APF</w:t>
      </w:r>
      <w:r w:rsidR="00FC0AFF" w:rsidRPr="00EF6F85">
        <w:rPr>
          <w:rFonts w:ascii="Times New Roman" w:hAnsi="Times New Roman" w:cs="Times New Roman"/>
        </w:rPr>
        <w:t xml:space="preserve"> progress.</w:t>
      </w:r>
      <w:r w:rsidR="00CF0074" w:rsidRPr="00EF6F85">
        <w:rPr>
          <w:rFonts w:ascii="Times New Roman" w:hAnsi="Times New Roman" w:cs="Times New Roman"/>
        </w:rPr>
        <w:t xml:space="preserve">  If one is created, the </w:t>
      </w:r>
      <w:r w:rsidRPr="00EF6F85">
        <w:rPr>
          <w:rFonts w:ascii="Times New Roman" w:hAnsi="Times New Roman" w:cs="Times New Roman"/>
        </w:rPr>
        <w:t>APF</w:t>
      </w:r>
      <w:r w:rsidR="00CF0074" w:rsidRPr="00EF6F85">
        <w:rPr>
          <w:rFonts w:ascii="Times New Roman" w:hAnsi="Times New Roman" w:cs="Times New Roman"/>
        </w:rPr>
        <w:t xml:space="preserve"> and documentation of improvement should be included in the dossier.</w:t>
      </w:r>
      <w:r w:rsidR="00460002">
        <w:rPr>
          <w:rFonts w:ascii="Times New Roman" w:hAnsi="Times New Roman" w:cs="Times New Roman"/>
        </w:rPr>
        <w:br/>
      </w:r>
    </w:p>
    <w:p w14:paraId="23693B4A" w14:textId="609601FC" w:rsidR="00F77FDE" w:rsidRPr="00460002" w:rsidRDefault="00CF0074" w:rsidP="00460002">
      <w:pPr>
        <w:pStyle w:val="ListParagraph"/>
        <w:numPr>
          <w:ilvl w:val="2"/>
          <w:numId w:val="5"/>
        </w:numPr>
        <w:spacing w:after="120"/>
        <w:ind w:left="1620"/>
        <w:rPr>
          <w:rFonts w:ascii="Times New Roman" w:hAnsi="Times New Roman" w:cs="Times New Roman"/>
        </w:rPr>
      </w:pPr>
      <w:r w:rsidRPr="00EF6F85">
        <w:rPr>
          <w:rFonts w:ascii="Times New Roman" w:hAnsi="Times New Roman" w:cs="Times New Roman"/>
        </w:rPr>
        <w:t>Current self-evaluations.</w:t>
      </w:r>
      <w:r w:rsidR="00FC0AFF" w:rsidRPr="00EF6F85">
        <w:rPr>
          <w:rFonts w:ascii="Times New Roman" w:hAnsi="Times New Roman" w:cs="Times New Roman"/>
        </w:rPr>
        <w:t xml:space="preserve"> </w:t>
      </w:r>
      <w:r w:rsidRPr="00EF6F85">
        <w:rPr>
          <w:rFonts w:ascii="Times New Roman" w:hAnsi="Times New Roman" w:cs="Times New Roman"/>
        </w:rPr>
        <w:t xml:space="preserve"> </w:t>
      </w:r>
      <w:r w:rsidR="00B60EED" w:rsidRPr="00EF6F85">
        <w:rPr>
          <w:rFonts w:ascii="Times New Roman" w:hAnsi="Times New Roman" w:cs="Times New Roman"/>
        </w:rPr>
        <w:t>Tenure-track faculty will submit annual self-evaluations to their dossier</w:t>
      </w:r>
      <w:r w:rsidR="00F77FDE" w:rsidRPr="00EF6F85">
        <w:rPr>
          <w:rFonts w:ascii="Times New Roman" w:hAnsi="Times New Roman" w:cs="Times New Roman"/>
        </w:rPr>
        <w:t xml:space="preserve"> and </w:t>
      </w:r>
      <w:r w:rsidR="00B60EED" w:rsidRPr="00EF6F85">
        <w:rPr>
          <w:rFonts w:ascii="Times New Roman" w:hAnsi="Times New Roman" w:cs="Times New Roman"/>
        </w:rPr>
        <w:t>tenured faculty will submit self-evaluations every three years. The self-evaluations will describe how well they have met evaluation criteria in teaching, professional development, and service. They will include information about their progress toward meeting their responsibilities and goals from their FDP</w:t>
      </w:r>
      <w:r w:rsidR="00AA205C" w:rsidRPr="00EF6F85">
        <w:rPr>
          <w:rFonts w:ascii="Times New Roman" w:hAnsi="Times New Roman" w:cs="Times New Roman"/>
        </w:rPr>
        <w:t xml:space="preserve"> (and </w:t>
      </w:r>
      <w:r w:rsidR="00D464E0" w:rsidRPr="00EF6F85">
        <w:rPr>
          <w:rFonts w:ascii="Times New Roman" w:hAnsi="Times New Roman" w:cs="Times New Roman"/>
        </w:rPr>
        <w:t>APF</w:t>
      </w:r>
      <w:r w:rsidR="00AA205C" w:rsidRPr="00EF6F85">
        <w:rPr>
          <w:rFonts w:ascii="Times New Roman" w:hAnsi="Times New Roman" w:cs="Times New Roman"/>
        </w:rPr>
        <w:t>, if applicable)</w:t>
      </w:r>
      <w:r w:rsidR="00B60EED" w:rsidRPr="00EF6F85">
        <w:rPr>
          <w:rFonts w:ascii="Times New Roman" w:hAnsi="Times New Roman" w:cs="Times New Roman"/>
        </w:rPr>
        <w:t xml:space="preserve">.  They will assess their strengths and weaknesses, and how they have addressed weaknesses identified by students, peers, and chairs and/or deans.  Tenured faculty who </w:t>
      </w:r>
      <w:r w:rsidRPr="00EF6F85">
        <w:rPr>
          <w:rFonts w:ascii="Times New Roman" w:hAnsi="Times New Roman" w:cs="Times New Roman"/>
        </w:rPr>
        <w:t xml:space="preserve">have an </w:t>
      </w:r>
      <w:r w:rsidR="00D464E0" w:rsidRPr="00EF6F85">
        <w:rPr>
          <w:rFonts w:ascii="Times New Roman" w:hAnsi="Times New Roman" w:cs="Times New Roman"/>
        </w:rPr>
        <w:t>APF</w:t>
      </w:r>
      <w:r w:rsidRPr="00EF6F85">
        <w:rPr>
          <w:rFonts w:ascii="Times New Roman" w:hAnsi="Times New Roman" w:cs="Times New Roman"/>
        </w:rPr>
        <w:t xml:space="preserve"> in place</w:t>
      </w:r>
      <w:r w:rsidR="00B60EED" w:rsidRPr="00EF6F85">
        <w:rPr>
          <w:rFonts w:ascii="Times New Roman" w:hAnsi="Times New Roman" w:cs="Times New Roman"/>
        </w:rPr>
        <w:t xml:space="preserve"> must </w:t>
      </w:r>
      <w:r w:rsidRPr="00EF6F85">
        <w:rPr>
          <w:rFonts w:ascii="Times New Roman" w:hAnsi="Times New Roman" w:cs="Times New Roman"/>
        </w:rPr>
        <w:t xml:space="preserve">complete </w:t>
      </w:r>
      <w:r w:rsidR="00B60EED" w:rsidRPr="00EF6F85">
        <w:rPr>
          <w:rFonts w:ascii="Times New Roman" w:hAnsi="Times New Roman" w:cs="Times New Roman"/>
        </w:rPr>
        <w:t>annual self-evaluations until improvement has been noted by the department chair and division dean.</w:t>
      </w:r>
      <w:r w:rsidR="00460002">
        <w:rPr>
          <w:rFonts w:ascii="Times New Roman" w:hAnsi="Times New Roman" w:cs="Times New Roman"/>
        </w:rPr>
        <w:br/>
      </w:r>
    </w:p>
    <w:p w14:paraId="7DE39059" w14:textId="0327DA90" w:rsidR="00F77FDE" w:rsidRPr="00460002" w:rsidRDefault="00B60EED" w:rsidP="00460002">
      <w:pPr>
        <w:pStyle w:val="ListParagraph"/>
        <w:numPr>
          <w:ilvl w:val="2"/>
          <w:numId w:val="5"/>
        </w:numPr>
        <w:spacing w:after="120"/>
        <w:ind w:left="1620"/>
        <w:rPr>
          <w:rFonts w:ascii="Times New Roman" w:hAnsi="Times New Roman" w:cs="Times New Roman"/>
        </w:rPr>
      </w:pPr>
      <w:r w:rsidRPr="00EF6F85">
        <w:rPr>
          <w:rFonts w:ascii="Times New Roman" w:hAnsi="Times New Roman" w:cs="Times New Roman"/>
        </w:rPr>
        <w:t>Syllabi as distributed to students for all courses taught during the previous three years.  (One syllabus submitted per course, not per section; e.g., a faculty member in the English Department would submit ONE syllabus for ENGL 1010, ONE syllabus for ENGL 2010, and syllabi for any non-composition courses taught during the previous three years.)</w:t>
      </w:r>
      <w:r w:rsidR="00F77FDE" w:rsidRPr="00EF6F85">
        <w:rPr>
          <w:rFonts w:ascii="Times New Roman" w:hAnsi="Times New Roman" w:cs="Times New Roman"/>
        </w:rPr>
        <w:t xml:space="preserve">  Courses taught online or as a hybrid must have syllabi submitted for review, even if the candidate is teaching the same course face-to-face.</w:t>
      </w:r>
      <w:r w:rsidR="00460002">
        <w:rPr>
          <w:rFonts w:ascii="Times New Roman" w:hAnsi="Times New Roman" w:cs="Times New Roman"/>
        </w:rPr>
        <w:br/>
      </w:r>
    </w:p>
    <w:p w14:paraId="269D9A11" w14:textId="0952A9C6" w:rsidR="006D07CF" w:rsidRPr="00460002" w:rsidRDefault="00B60EED" w:rsidP="00460002">
      <w:pPr>
        <w:pStyle w:val="ListParagraph"/>
        <w:numPr>
          <w:ilvl w:val="2"/>
          <w:numId w:val="5"/>
        </w:numPr>
        <w:spacing w:after="120"/>
        <w:ind w:left="1620"/>
        <w:rPr>
          <w:rFonts w:ascii="Times New Roman" w:hAnsi="Times New Roman" w:cs="Times New Roman"/>
        </w:rPr>
      </w:pPr>
      <w:r w:rsidRPr="00EF6F85">
        <w:rPr>
          <w:rFonts w:ascii="Times New Roman" w:hAnsi="Times New Roman" w:cs="Times New Roman"/>
        </w:rPr>
        <w:t>Sample assignments and assessments (e.g., quizzes, exams, essay assignments, research papers) used for courses taught by the faculty member.</w:t>
      </w:r>
      <w:r w:rsidR="00F77FDE" w:rsidRPr="00EF6F85">
        <w:rPr>
          <w:rFonts w:ascii="Times New Roman" w:hAnsi="Times New Roman" w:cs="Times New Roman"/>
        </w:rPr>
        <w:t xml:space="preserve">  Not all assignments </w:t>
      </w:r>
      <w:r w:rsidR="00CC651E" w:rsidRPr="00EF6F85">
        <w:rPr>
          <w:rFonts w:ascii="Times New Roman" w:hAnsi="Times New Roman" w:cs="Times New Roman"/>
        </w:rPr>
        <w:t>need to be submitted, but enough assignments should be submitted to give evaluators a full representation of work required in the candidate’s courses.  Evaluators may request all assignments be submitted if they feel it is necessary for a complete evaluation.</w:t>
      </w:r>
      <w:r w:rsidR="00460002">
        <w:rPr>
          <w:rFonts w:ascii="Times New Roman" w:hAnsi="Times New Roman" w:cs="Times New Roman"/>
        </w:rPr>
        <w:br/>
      </w:r>
    </w:p>
    <w:p w14:paraId="4B368341" w14:textId="0BCF9178" w:rsidR="00CC651E" w:rsidRPr="00460002" w:rsidRDefault="006D07CF" w:rsidP="00460002">
      <w:pPr>
        <w:pStyle w:val="ListParagraph"/>
        <w:numPr>
          <w:ilvl w:val="2"/>
          <w:numId w:val="5"/>
        </w:numPr>
        <w:spacing w:after="120"/>
        <w:ind w:left="1620"/>
        <w:rPr>
          <w:rFonts w:ascii="Times New Roman" w:hAnsi="Times New Roman" w:cs="Times New Roman"/>
        </w:rPr>
      </w:pPr>
      <w:r w:rsidRPr="00EF6F85">
        <w:rPr>
          <w:rFonts w:ascii="Times New Roman" w:hAnsi="Times New Roman" w:cs="Times New Roman"/>
        </w:rPr>
        <w:t>Any additional materials required by the faculty member’s division.</w:t>
      </w:r>
      <w:r w:rsidR="00460002">
        <w:rPr>
          <w:rFonts w:ascii="Times New Roman" w:hAnsi="Times New Roman" w:cs="Times New Roman"/>
        </w:rPr>
        <w:br/>
      </w:r>
    </w:p>
    <w:p w14:paraId="56CDC379" w14:textId="4D1C2022" w:rsidR="00991D9B" w:rsidRPr="00460002" w:rsidRDefault="00B60EED" w:rsidP="00991D9B">
      <w:pPr>
        <w:pStyle w:val="ListParagraph"/>
        <w:numPr>
          <w:ilvl w:val="2"/>
          <w:numId w:val="5"/>
        </w:numPr>
        <w:spacing w:after="120"/>
        <w:ind w:left="1620"/>
        <w:rPr>
          <w:rFonts w:ascii="Times New Roman" w:hAnsi="Times New Roman" w:cs="Times New Roman"/>
        </w:rPr>
      </w:pPr>
      <w:r w:rsidRPr="00EF6F85">
        <w:rPr>
          <w:rFonts w:ascii="Times New Roman" w:hAnsi="Times New Roman" w:cs="Times New Roman"/>
        </w:rPr>
        <w:t>Faculty members will send a</w:t>
      </w:r>
      <w:r w:rsidR="00EA4737" w:rsidRPr="00EF6F85">
        <w:rPr>
          <w:rFonts w:ascii="Times New Roman" w:hAnsi="Times New Roman" w:cs="Times New Roman"/>
        </w:rPr>
        <w:t>n up-to-date</w:t>
      </w:r>
      <w:r w:rsidRPr="00EF6F85">
        <w:rPr>
          <w:rFonts w:ascii="Times New Roman" w:hAnsi="Times New Roman" w:cs="Times New Roman"/>
        </w:rPr>
        <w:t xml:space="preserve"> copy of their professional dossiers to the </w:t>
      </w:r>
      <w:r w:rsidR="00FC678C" w:rsidRPr="00EF6F85">
        <w:rPr>
          <w:rFonts w:ascii="Times New Roman" w:hAnsi="Times New Roman" w:cs="Times New Roman"/>
        </w:rPr>
        <w:t>CAO</w:t>
      </w:r>
      <w:r w:rsidRPr="00EF6F85">
        <w:rPr>
          <w:rFonts w:ascii="Times New Roman" w:hAnsi="Times New Roman" w:cs="Times New Roman"/>
        </w:rPr>
        <w:t>’s office</w:t>
      </w:r>
      <w:r w:rsidR="00EA4737" w:rsidRPr="00EF6F85">
        <w:rPr>
          <w:rFonts w:ascii="Times New Roman" w:hAnsi="Times New Roman" w:cs="Times New Roman"/>
        </w:rPr>
        <w:t xml:space="preserve"> </w:t>
      </w:r>
      <w:r w:rsidR="00F853F0" w:rsidRPr="00EF6F85">
        <w:rPr>
          <w:rFonts w:ascii="Times New Roman" w:hAnsi="Times New Roman" w:cs="Times New Roman"/>
        </w:rPr>
        <w:t xml:space="preserve">when they are being reviewed by the ATC </w:t>
      </w:r>
      <w:r w:rsidR="00EA4737" w:rsidRPr="00EF6F85">
        <w:rPr>
          <w:rFonts w:ascii="Times New Roman" w:hAnsi="Times New Roman" w:cs="Times New Roman"/>
        </w:rPr>
        <w:t>(see Section 5 for submission timelines)</w:t>
      </w:r>
      <w:r w:rsidRPr="00EF6F85">
        <w:rPr>
          <w:rFonts w:ascii="Times New Roman" w:hAnsi="Times New Roman" w:cs="Times New Roman"/>
        </w:rPr>
        <w:t>.  A faculty member may choose to update any information in his or her dossier as they feel may be useful in the evaluation process.  FETs, department chairs, division deans, and the ATC may have access to the professional dossier for purposes of evaluating a faculty member’s candidacy for rank advancement and tenure.</w:t>
      </w:r>
      <w:r w:rsidR="00991D9B" w:rsidRPr="00EF6F85">
        <w:rPr>
          <w:rFonts w:ascii="Times New Roman" w:hAnsi="Times New Roman" w:cs="Times New Roman"/>
        </w:rPr>
        <w:t xml:space="preserve">  The </w:t>
      </w:r>
      <w:r w:rsidR="00FC678C" w:rsidRPr="00EF6F85">
        <w:rPr>
          <w:rFonts w:ascii="Times New Roman" w:hAnsi="Times New Roman" w:cs="Times New Roman"/>
        </w:rPr>
        <w:t>CAO</w:t>
      </w:r>
      <w:r w:rsidR="00991D9B" w:rsidRPr="00EF6F85">
        <w:rPr>
          <w:rFonts w:ascii="Times New Roman" w:hAnsi="Times New Roman" w:cs="Times New Roman"/>
        </w:rPr>
        <w:t>, president, and members of the Board of Trustees may also view the dossier.</w:t>
      </w:r>
      <w:r w:rsidR="00460002">
        <w:rPr>
          <w:rFonts w:ascii="Times New Roman" w:hAnsi="Times New Roman" w:cs="Times New Roman"/>
        </w:rPr>
        <w:br/>
      </w:r>
    </w:p>
    <w:p w14:paraId="205E1DCE" w14:textId="0B368CF3" w:rsidR="00CC651E" w:rsidRPr="00460002" w:rsidRDefault="00DB02B7" w:rsidP="00460002">
      <w:pPr>
        <w:pStyle w:val="ListParagraph"/>
        <w:numPr>
          <w:ilvl w:val="1"/>
          <w:numId w:val="5"/>
        </w:numPr>
        <w:spacing w:after="120"/>
        <w:ind w:left="900" w:hanging="570"/>
        <w:rPr>
          <w:rFonts w:ascii="Times New Roman" w:hAnsi="Times New Roman" w:cs="Times New Roman"/>
        </w:rPr>
      </w:pPr>
      <w:r w:rsidRPr="00EF6F85">
        <w:rPr>
          <w:rFonts w:ascii="Times New Roman" w:hAnsi="Times New Roman" w:cs="Times New Roman"/>
        </w:rPr>
        <w:t>While f</w:t>
      </w:r>
      <w:r w:rsidR="00B60EED" w:rsidRPr="00EF6F85">
        <w:rPr>
          <w:rFonts w:ascii="Times New Roman" w:hAnsi="Times New Roman" w:cs="Times New Roman"/>
        </w:rPr>
        <w:t>aculty members will be evaluated on their dossier</w:t>
      </w:r>
      <w:r w:rsidRPr="00EF6F85">
        <w:rPr>
          <w:rFonts w:ascii="Times New Roman" w:hAnsi="Times New Roman" w:cs="Times New Roman"/>
        </w:rPr>
        <w:t>, evaluations may also include a review of the following</w:t>
      </w:r>
      <w:r w:rsidR="00B60EED" w:rsidRPr="00EF6F85">
        <w:rPr>
          <w:rFonts w:ascii="Times New Roman" w:hAnsi="Times New Roman" w:cs="Times New Roman"/>
        </w:rPr>
        <w:t>:</w:t>
      </w:r>
      <w:r w:rsidR="00460002">
        <w:rPr>
          <w:rFonts w:ascii="Times New Roman" w:hAnsi="Times New Roman" w:cs="Times New Roman"/>
        </w:rPr>
        <w:br/>
      </w:r>
    </w:p>
    <w:p w14:paraId="7AACF4CF" w14:textId="514C6CDA" w:rsidR="00CC651E" w:rsidRPr="00460002" w:rsidRDefault="00DB02B7" w:rsidP="00460002">
      <w:pPr>
        <w:pStyle w:val="ListParagraph"/>
        <w:numPr>
          <w:ilvl w:val="2"/>
          <w:numId w:val="5"/>
        </w:numPr>
        <w:spacing w:after="120"/>
        <w:ind w:left="1620"/>
        <w:rPr>
          <w:rFonts w:ascii="Times New Roman" w:hAnsi="Times New Roman" w:cs="Times New Roman"/>
        </w:rPr>
      </w:pPr>
      <w:r w:rsidRPr="00EF6F85">
        <w:rPr>
          <w:rFonts w:ascii="Times New Roman" w:hAnsi="Times New Roman" w:cs="Times New Roman"/>
        </w:rPr>
        <w:t xml:space="preserve">All previous self-evaluations, FDPs, </w:t>
      </w:r>
      <w:r w:rsidR="00D464E0" w:rsidRPr="00EF6F85">
        <w:rPr>
          <w:rFonts w:ascii="Times New Roman" w:hAnsi="Times New Roman" w:cs="Times New Roman"/>
        </w:rPr>
        <w:t>APF</w:t>
      </w:r>
      <w:r w:rsidRPr="00EF6F85">
        <w:rPr>
          <w:rFonts w:ascii="Times New Roman" w:hAnsi="Times New Roman" w:cs="Times New Roman"/>
        </w:rPr>
        <w:t xml:space="preserve">s, </w:t>
      </w:r>
      <w:r w:rsidR="00CF0074" w:rsidRPr="00EF6F85">
        <w:rPr>
          <w:rFonts w:ascii="Times New Roman" w:hAnsi="Times New Roman" w:cs="Times New Roman"/>
        </w:rPr>
        <w:t xml:space="preserve">department chairs’ </w:t>
      </w:r>
      <w:r w:rsidR="00B60EED" w:rsidRPr="00EF6F85">
        <w:rPr>
          <w:rFonts w:ascii="Times New Roman" w:hAnsi="Times New Roman" w:cs="Times New Roman"/>
        </w:rPr>
        <w:t>and deans</w:t>
      </w:r>
      <w:r w:rsidR="00CC651E" w:rsidRPr="00EF6F85">
        <w:rPr>
          <w:rFonts w:ascii="Times New Roman" w:hAnsi="Times New Roman" w:cs="Times New Roman"/>
        </w:rPr>
        <w:t>’</w:t>
      </w:r>
      <w:r w:rsidR="00B60EED" w:rsidRPr="00EF6F85">
        <w:rPr>
          <w:rFonts w:ascii="Times New Roman" w:hAnsi="Times New Roman" w:cs="Times New Roman"/>
        </w:rPr>
        <w:t xml:space="preserve"> evaluations, student evaluations, </w:t>
      </w:r>
      <w:r w:rsidR="00CC651E" w:rsidRPr="00EF6F85">
        <w:rPr>
          <w:rFonts w:ascii="Times New Roman" w:hAnsi="Times New Roman" w:cs="Times New Roman"/>
        </w:rPr>
        <w:t>and classroom evaluation reports</w:t>
      </w:r>
      <w:r w:rsidRPr="00EF6F85">
        <w:rPr>
          <w:rFonts w:ascii="Times New Roman" w:hAnsi="Times New Roman" w:cs="Times New Roman"/>
        </w:rPr>
        <w:t xml:space="preserve"> throughout </w:t>
      </w:r>
      <w:r w:rsidRPr="00EF6F85">
        <w:rPr>
          <w:rFonts w:ascii="Times New Roman" w:hAnsi="Times New Roman" w:cs="Times New Roman"/>
        </w:rPr>
        <w:lastRenderedPageBreak/>
        <w:t>the candidate’s career.</w:t>
      </w:r>
      <w:r w:rsidR="00460002">
        <w:rPr>
          <w:rFonts w:ascii="Times New Roman" w:hAnsi="Times New Roman" w:cs="Times New Roman"/>
        </w:rPr>
        <w:br/>
      </w:r>
    </w:p>
    <w:p w14:paraId="0E57E24F" w14:textId="45AA69CB" w:rsidR="00857BA0" w:rsidRPr="00460002" w:rsidRDefault="00B60EED" w:rsidP="00460002">
      <w:pPr>
        <w:pStyle w:val="ListParagraph"/>
        <w:numPr>
          <w:ilvl w:val="2"/>
          <w:numId w:val="5"/>
        </w:numPr>
        <w:spacing w:after="120"/>
        <w:ind w:left="1620"/>
        <w:rPr>
          <w:rFonts w:ascii="Times New Roman" w:hAnsi="Times New Roman" w:cs="Times New Roman"/>
        </w:rPr>
      </w:pPr>
      <w:r w:rsidRPr="00EF6F85">
        <w:rPr>
          <w:rFonts w:ascii="Times New Roman" w:hAnsi="Times New Roman" w:cs="Times New Roman"/>
        </w:rPr>
        <w:t>Letters from department chairs, division deans, colleagues, and community members with information relevant in evaluating service to the College or the profession and professionalism as a member of the College community.  A maximum of five letters may be submitted each year.</w:t>
      </w:r>
      <w:r w:rsidR="00460002">
        <w:rPr>
          <w:rFonts w:ascii="Times New Roman" w:hAnsi="Times New Roman" w:cs="Times New Roman"/>
        </w:rPr>
        <w:br/>
      </w:r>
    </w:p>
    <w:p w14:paraId="5862DA64" w14:textId="364E8C35" w:rsidR="00CC651E" w:rsidRPr="00460002" w:rsidRDefault="00857BA0" w:rsidP="00460002">
      <w:pPr>
        <w:pStyle w:val="ListParagraph"/>
        <w:numPr>
          <w:ilvl w:val="2"/>
          <w:numId w:val="5"/>
        </w:numPr>
        <w:spacing w:after="120"/>
        <w:ind w:left="1620"/>
        <w:rPr>
          <w:rFonts w:ascii="Times New Roman" w:hAnsi="Times New Roman" w:cs="Times New Roman"/>
        </w:rPr>
      </w:pPr>
      <w:r w:rsidRPr="00EF6F85">
        <w:rPr>
          <w:rFonts w:ascii="Times New Roman" w:hAnsi="Times New Roman" w:cs="Times New Roman"/>
        </w:rPr>
        <w:t>The FET and ATC may or may not choose to interview candidates for interim tenure review, tenure review, or rank advancement.</w:t>
      </w:r>
      <w:r w:rsidR="00460002">
        <w:rPr>
          <w:rFonts w:ascii="Times New Roman" w:hAnsi="Times New Roman" w:cs="Times New Roman"/>
        </w:rPr>
        <w:br/>
      </w:r>
    </w:p>
    <w:p w14:paraId="1FCD6567" w14:textId="0CCA66B1" w:rsidR="00B60EED" w:rsidRPr="00460002" w:rsidRDefault="00B60EED" w:rsidP="00460002">
      <w:pPr>
        <w:pStyle w:val="ListParagraph"/>
        <w:numPr>
          <w:ilvl w:val="1"/>
          <w:numId w:val="5"/>
        </w:numPr>
        <w:spacing w:after="120"/>
        <w:ind w:left="900" w:hanging="540"/>
        <w:rPr>
          <w:rFonts w:ascii="Times New Roman" w:hAnsi="Times New Roman" w:cs="Times New Roman"/>
        </w:rPr>
      </w:pPr>
      <w:r w:rsidRPr="00EF6F85">
        <w:rPr>
          <w:rFonts w:ascii="Times New Roman" w:hAnsi="Times New Roman" w:cs="Times New Roman"/>
        </w:rPr>
        <w:t xml:space="preserve">Each division has a unique place in fulfilling the mission of Snow College.  As a result, it is acknowledged that faculty assignments often differ from one division to another.  Therefore, each division will submit to the ATC an explanation of additional criteria and considerations their FDPs include that are </w:t>
      </w:r>
      <w:proofErr w:type="gramStart"/>
      <w:r w:rsidRPr="00EF6F85">
        <w:rPr>
          <w:rFonts w:ascii="Times New Roman" w:hAnsi="Times New Roman" w:cs="Times New Roman"/>
        </w:rPr>
        <w:t>taken into account</w:t>
      </w:r>
      <w:proofErr w:type="gramEnd"/>
      <w:r w:rsidRPr="00EF6F85">
        <w:rPr>
          <w:rFonts w:ascii="Times New Roman" w:hAnsi="Times New Roman" w:cs="Times New Roman"/>
        </w:rPr>
        <w:t xml:space="preserve"> when evaluating their faculty.  The ATC will review these criteria and will work with deans to ensure that evaluation criteria are fair and do not diverge drastically from criteria in other divisions but the ATC will have final say on including additional criteria.  Divisions will review their criteria and considerations on a regular basis and submit changes for approval as needed.</w:t>
      </w:r>
      <w:r w:rsidR="00460002">
        <w:rPr>
          <w:rFonts w:ascii="Times New Roman" w:hAnsi="Times New Roman" w:cs="Times New Roman"/>
        </w:rPr>
        <w:br/>
      </w:r>
    </w:p>
    <w:p w14:paraId="1B3CC7DA" w14:textId="081FF2FE" w:rsidR="00CC651E" w:rsidRPr="008A7FF3" w:rsidRDefault="00B60EED" w:rsidP="00460002">
      <w:pPr>
        <w:pStyle w:val="ListParagraph"/>
        <w:numPr>
          <w:ilvl w:val="1"/>
          <w:numId w:val="5"/>
        </w:numPr>
        <w:spacing w:after="120"/>
        <w:ind w:left="900" w:hanging="540"/>
        <w:rPr>
          <w:rFonts w:ascii="Times New Roman" w:hAnsi="Times New Roman" w:cs="Times New Roman"/>
          <w:bCs/>
        </w:rPr>
      </w:pPr>
      <w:r w:rsidRPr="008A7FF3">
        <w:rPr>
          <w:rFonts w:ascii="Times New Roman" w:hAnsi="Times New Roman" w:cs="Times New Roman"/>
          <w:bCs/>
        </w:rPr>
        <w:t>Evaluation Criteria</w:t>
      </w:r>
      <w:r w:rsidR="00460002" w:rsidRPr="008A7FF3">
        <w:rPr>
          <w:rFonts w:ascii="Times New Roman" w:hAnsi="Times New Roman" w:cs="Times New Roman"/>
          <w:bCs/>
        </w:rPr>
        <w:br/>
      </w:r>
    </w:p>
    <w:p w14:paraId="05CBC5EC" w14:textId="77777777" w:rsidR="007B1E88" w:rsidRPr="00EF6F85" w:rsidRDefault="00B60EED" w:rsidP="00460002">
      <w:pPr>
        <w:pStyle w:val="ListParagraph"/>
        <w:numPr>
          <w:ilvl w:val="2"/>
          <w:numId w:val="5"/>
        </w:numPr>
        <w:spacing w:after="120"/>
        <w:ind w:left="1620"/>
        <w:rPr>
          <w:rFonts w:ascii="Times New Roman" w:hAnsi="Times New Roman" w:cs="Times New Roman"/>
        </w:rPr>
      </w:pPr>
      <w:r w:rsidRPr="00EF6F85">
        <w:rPr>
          <w:rFonts w:ascii="Times New Roman" w:hAnsi="Times New Roman" w:cs="Times New Roman"/>
        </w:rPr>
        <w:t>Snow College is a teaching institution.  First and foremost, faculty members must be effective teachers and dedicated to fulfilling the mission of the College.  Faculty members are also evaluated for professional development and service and collegiality. Faculty are rated as one of the following in each area of performance:</w:t>
      </w:r>
    </w:p>
    <w:p w14:paraId="7574AC66" w14:textId="77777777" w:rsidR="00B60EED" w:rsidRPr="00EF6F85" w:rsidRDefault="00B60EED" w:rsidP="00460002">
      <w:pPr>
        <w:pStyle w:val="ListParagraph"/>
        <w:spacing w:after="120"/>
        <w:ind w:left="1620"/>
        <w:rPr>
          <w:rFonts w:ascii="Times New Roman" w:hAnsi="Times New Roman" w:cs="Times New Roman"/>
        </w:rPr>
      </w:pPr>
      <w:r w:rsidRPr="00EF6F85">
        <w:rPr>
          <w:rFonts w:ascii="Times New Roman" w:hAnsi="Times New Roman" w:cs="Times New Roman"/>
        </w:rPr>
        <w:t xml:space="preserve"> </w:t>
      </w:r>
    </w:p>
    <w:p w14:paraId="28947AA4" w14:textId="77777777" w:rsidR="008A7FF3" w:rsidRDefault="00CC651E" w:rsidP="008A7FF3">
      <w:pPr>
        <w:pStyle w:val="ListParagraph"/>
        <w:numPr>
          <w:ilvl w:val="0"/>
          <w:numId w:val="3"/>
        </w:numPr>
        <w:spacing w:after="120"/>
        <w:ind w:left="1890" w:hanging="270"/>
        <w:rPr>
          <w:rFonts w:ascii="Times New Roman" w:hAnsi="Times New Roman" w:cs="Times New Roman"/>
        </w:rPr>
      </w:pPr>
      <w:r w:rsidRPr="00EF6F85">
        <w:rPr>
          <w:rFonts w:ascii="Times New Roman" w:hAnsi="Times New Roman" w:cs="Times New Roman"/>
        </w:rPr>
        <w:t>Exceeds Expectations</w:t>
      </w:r>
    </w:p>
    <w:p w14:paraId="59B9A0FC" w14:textId="77777777" w:rsidR="008A7FF3" w:rsidRDefault="00CC651E" w:rsidP="008A7FF3">
      <w:pPr>
        <w:pStyle w:val="ListParagraph"/>
        <w:numPr>
          <w:ilvl w:val="0"/>
          <w:numId w:val="3"/>
        </w:numPr>
        <w:spacing w:after="120"/>
        <w:ind w:left="1890" w:hanging="270"/>
        <w:rPr>
          <w:rFonts w:ascii="Times New Roman" w:hAnsi="Times New Roman" w:cs="Times New Roman"/>
        </w:rPr>
      </w:pPr>
      <w:r w:rsidRPr="008A7FF3">
        <w:rPr>
          <w:rFonts w:ascii="Times New Roman" w:hAnsi="Times New Roman" w:cs="Times New Roman"/>
        </w:rPr>
        <w:t>Meets Expect</w:t>
      </w:r>
      <w:r w:rsidR="007B1E88" w:rsidRPr="008A7FF3">
        <w:rPr>
          <w:rFonts w:ascii="Times New Roman" w:hAnsi="Times New Roman" w:cs="Times New Roman"/>
        </w:rPr>
        <w:t>ations</w:t>
      </w:r>
    </w:p>
    <w:p w14:paraId="458FB4C0" w14:textId="091A6539" w:rsidR="00B60EED" w:rsidRPr="008A7FF3" w:rsidRDefault="006072E5" w:rsidP="008A7FF3">
      <w:pPr>
        <w:pStyle w:val="ListParagraph"/>
        <w:numPr>
          <w:ilvl w:val="0"/>
          <w:numId w:val="3"/>
        </w:numPr>
        <w:spacing w:after="120"/>
        <w:ind w:left="1890" w:hanging="270"/>
        <w:rPr>
          <w:rFonts w:ascii="Times New Roman" w:hAnsi="Times New Roman" w:cs="Times New Roman"/>
        </w:rPr>
      </w:pPr>
      <w:r w:rsidRPr="008A7FF3">
        <w:rPr>
          <w:rFonts w:ascii="Times New Roman" w:hAnsi="Times New Roman" w:cs="Times New Roman"/>
        </w:rPr>
        <w:t>Does Not Meet Expectations</w:t>
      </w:r>
      <w:r w:rsidR="008A7FF3">
        <w:rPr>
          <w:rFonts w:ascii="Times New Roman" w:hAnsi="Times New Roman" w:cs="Times New Roman"/>
        </w:rPr>
        <w:br/>
      </w:r>
    </w:p>
    <w:p w14:paraId="26588344" w14:textId="5B6ECDF0" w:rsidR="00CC651E" w:rsidRPr="008A7FF3" w:rsidRDefault="00B60EED" w:rsidP="008A7FF3">
      <w:pPr>
        <w:pStyle w:val="ListParagraph"/>
        <w:numPr>
          <w:ilvl w:val="2"/>
          <w:numId w:val="5"/>
        </w:numPr>
        <w:spacing w:after="120"/>
        <w:ind w:left="1620"/>
        <w:rPr>
          <w:rFonts w:ascii="Times New Roman" w:hAnsi="Times New Roman" w:cs="Times New Roman"/>
          <w:bCs/>
        </w:rPr>
      </w:pPr>
      <w:r w:rsidRPr="008A7FF3">
        <w:rPr>
          <w:rFonts w:ascii="Times New Roman" w:hAnsi="Times New Roman" w:cs="Times New Roman"/>
          <w:bCs/>
        </w:rPr>
        <w:t>Evaluating teaching</w:t>
      </w:r>
      <w:r w:rsidR="008A7FF3" w:rsidRPr="008A7FF3">
        <w:rPr>
          <w:rFonts w:ascii="Times New Roman" w:hAnsi="Times New Roman" w:cs="Times New Roman"/>
          <w:bCs/>
        </w:rPr>
        <w:br/>
      </w:r>
    </w:p>
    <w:p w14:paraId="67CA081D" w14:textId="77777777" w:rsidR="008A7FF3" w:rsidRDefault="00B60EED" w:rsidP="008A7FF3">
      <w:pPr>
        <w:pStyle w:val="ListParagraph"/>
        <w:numPr>
          <w:ilvl w:val="3"/>
          <w:numId w:val="5"/>
        </w:numPr>
        <w:spacing w:after="120"/>
        <w:ind w:left="2520" w:hanging="900"/>
        <w:rPr>
          <w:rFonts w:ascii="Times New Roman" w:hAnsi="Times New Roman" w:cs="Times New Roman"/>
        </w:rPr>
      </w:pPr>
      <w:r w:rsidRPr="00EF6F85">
        <w:rPr>
          <w:rFonts w:ascii="Times New Roman" w:hAnsi="Times New Roman" w:cs="Times New Roman"/>
        </w:rPr>
        <w:t>Teaching is the most important factor in evaluation.  Teachers who are effective:</w:t>
      </w:r>
      <w:r w:rsidR="008A7FF3">
        <w:rPr>
          <w:rFonts w:ascii="Times New Roman" w:hAnsi="Times New Roman" w:cs="Times New Roman"/>
        </w:rPr>
        <w:br/>
      </w:r>
    </w:p>
    <w:p w14:paraId="2AD88C10" w14:textId="77777777" w:rsidR="008A7FF3" w:rsidRDefault="00B60EED" w:rsidP="008A7FF3">
      <w:pPr>
        <w:pStyle w:val="ListParagraph"/>
        <w:numPr>
          <w:ilvl w:val="4"/>
          <w:numId w:val="5"/>
        </w:numPr>
        <w:spacing w:after="120"/>
        <w:ind w:left="3600"/>
        <w:rPr>
          <w:rFonts w:ascii="Times New Roman" w:hAnsi="Times New Roman" w:cs="Times New Roman"/>
        </w:rPr>
      </w:pPr>
      <w:r w:rsidRPr="008A7FF3">
        <w:rPr>
          <w:rFonts w:ascii="Times New Roman" w:hAnsi="Times New Roman" w:cs="Times New Roman"/>
        </w:rPr>
        <w:t xml:space="preserve">Offer courses that are engaging, relevant and rigorous. Material presented in each course is accurate, up-to-date and revised on a regular basis. </w:t>
      </w:r>
      <w:r w:rsidR="008A7FF3">
        <w:rPr>
          <w:rFonts w:ascii="Times New Roman" w:hAnsi="Times New Roman" w:cs="Times New Roman"/>
        </w:rPr>
        <w:br/>
      </w:r>
    </w:p>
    <w:p w14:paraId="5B09B80B" w14:textId="77777777" w:rsidR="008A7FF3" w:rsidRDefault="00B60EED" w:rsidP="008A7FF3">
      <w:pPr>
        <w:pStyle w:val="ListParagraph"/>
        <w:numPr>
          <w:ilvl w:val="4"/>
          <w:numId w:val="5"/>
        </w:numPr>
        <w:spacing w:after="120"/>
        <w:ind w:left="3600"/>
        <w:rPr>
          <w:rFonts w:ascii="Times New Roman" w:hAnsi="Times New Roman" w:cs="Times New Roman"/>
        </w:rPr>
      </w:pPr>
      <w:r w:rsidRPr="008A7FF3">
        <w:rPr>
          <w:rFonts w:ascii="Times New Roman" w:hAnsi="Times New Roman" w:cs="Times New Roman"/>
        </w:rPr>
        <w:t xml:space="preserve">Communicate course standards and learning outcomes clearly.  They use appropriate teaching methods and align learning activities, assignments and assessments to help </w:t>
      </w:r>
      <w:r w:rsidRPr="008A7FF3">
        <w:rPr>
          <w:rFonts w:ascii="Times New Roman" w:hAnsi="Times New Roman" w:cs="Times New Roman"/>
        </w:rPr>
        <w:lastRenderedPageBreak/>
        <w:t xml:space="preserve">students achieve established outcomes. </w:t>
      </w:r>
      <w:r w:rsidR="008A7FF3">
        <w:rPr>
          <w:rFonts w:ascii="Times New Roman" w:hAnsi="Times New Roman" w:cs="Times New Roman"/>
        </w:rPr>
        <w:br/>
      </w:r>
    </w:p>
    <w:p w14:paraId="7C32CC9E" w14:textId="7C4BDEAB" w:rsidR="00B60EED" w:rsidRPr="008A7FF3" w:rsidRDefault="00B60EED" w:rsidP="008A7FF3">
      <w:pPr>
        <w:pStyle w:val="ListParagraph"/>
        <w:numPr>
          <w:ilvl w:val="4"/>
          <w:numId w:val="5"/>
        </w:numPr>
        <w:spacing w:after="120"/>
        <w:ind w:left="3600"/>
        <w:rPr>
          <w:rFonts w:ascii="Times New Roman" w:hAnsi="Times New Roman" w:cs="Times New Roman"/>
        </w:rPr>
      </w:pPr>
      <w:r w:rsidRPr="008A7FF3">
        <w:rPr>
          <w:rFonts w:ascii="Times New Roman" w:hAnsi="Times New Roman" w:cs="Times New Roman"/>
        </w:rPr>
        <w:t>Motivate students with their mastery of and enthusiasm for their discipline and their respect and concern for students. They are available to help students outside of classrooms, labs, and studios, and seek to mentor them as appropriate.</w:t>
      </w:r>
      <w:r w:rsidR="008A7FF3">
        <w:rPr>
          <w:rFonts w:ascii="Times New Roman" w:hAnsi="Times New Roman" w:cs="Times New Roman"/>
        </w:rPr>
        <w:br/>
      </w:r>
    </w:p>
    <w:p w14:paraId="667906E8" w14:textId="673F014B" w:rsidR="00B60EED" w:rsidRPr="008A7FF3" w:rsidRDefault="00B60EED" w:rsidP="008A7FF3">
      <w:pPr>
        <w:pStyle w:val="ListParagraph"/>
        <w:numPr>
          <w:ilvl w:val="3"/>
          <w:numId w:val="5"/>
        </w:numPr>
        <w:spacing w:after="120"/>
        <w:ind w:left="2520" w:hanging="900"/>
        <w:rPr>
          <w:rFonts w:ascii="Times New Roman" w:hAnsi="Times New Roman" w:cs="Times New Roman"/>
        </w:rPr>
      </w:pPr>
      <w:r w:rsidRPr="00EF6F85">
        <w:rPr>
          <w:rFonts w:ascii="Times New Roman" w:hAnsi="Times New Roman" w:cs="Times New Roman"/>
        </w:rPr>
        <w:t>Snow College recognizes diversity in teaching assignments across</w:t>
      </w:r>
      <w:r w:rsidR="008A7FF3">
        <w:rPr>
          <w:rFonts w:ascii="Times New Roman" w:hAnsi="Times New Roman" w:cs="Times New Roman"/>
        </w:rPr>
        <w:t xml:space="preserve"> </w:t>
      </w:r>
      <w:r w:rsidRPr="008A7FF3">
        <w:rPr>
          <w:rFonts w:ascii="Times New Roman" w:hAnsi="Times New Roman" w:cs="Times New Roman"/>
        </w:rPr>
        <w:t>disciplines.  A faculty member’s MOU and the current Snow College Workload Policy should be taken into consideration when evaluating the nature and effectiveness of their teaching.</w:t>
      </w:r>
      <w:r w:rsidR="008A7FF3">
        <w:rPr>
          <w:rFonts w:ascii="Times New Roman" w:hAnsi="Times New Roman" w:cs="Times New Roman"/>
        </w:rPr>
        <w:br/>
      </w:r>
    </w:p>
    <w:p w14:paraId="598FA188" w14:textId="0777F4D4" w:rsidR="007B1E88" w:rsidRPr="008A7FF3" w:rsidRDefault="00B60EED" w:rsidP="008A7FF3">
      <w:pPr>
        <w:pStyle w:val="ListParagraph"/>
        <w:numPr>
          <w:ilvl w:val="2"/>
          <w:numId w:val="5"/>
        </w:numPr>
        <w:spacing w:after="120"/>
        <w:ind w:left="1620"/>
        <w:rPr>
          <w:rFonts w:ascii="Times New Roman" w:hAnsi="Times New Roman" w:cs="Times New Roman"/>
          <w:bCs/>
        </w:rPr>
      </w:pPr>
      <w:r w:rsidRPr="008A7FF3">
        <w:rPr>
          <w:rFonts w:ascii="Times New Roman" w:hAnsi="Times New Roman" w:cs="Times New Roman"/>
          <w:bCs/>
        </w:rPr>
        <w:t>Evaluating Professional Development</w:t>
      </w:r>
      <w:r w:rsidR="008A7FF3">
        <w:rPr>
          <w:rFonts w:ascii="Times New Roman" w:hAnsi="Times New Roman" w:cs="Times New Roman"/>
          <w:bCs/>
        </w:rPr>
        <w:br/>
      </w:r>
    </w:p>
    <w:p w14:paraId="5F481DA9" w14:textId="7539F8A5" w:rsidR="00B60EED" w:rsidRPr="008A7FF3" w:rsidRDefault="00B60EED" w:rsidP="008A7FF3">
      <w:pPr>
        <w:pStyle w:val="ListParagraph"/>
        <w:numPr>
          <w:ilvl w:val="3"/>
          <w:numId w:val="5"/>
        </w:numPr>
        <w:spacing w:after="120"/>
        <w:ind w:left="2520" w:hanging="900"/>
        <w:rPr>
          <w:rFonts w:ascii="Times New Roman" w:hAnsi="Times New Roman" w:cs="Times New Roman"/>
        </w:rPr>
      </w:pPr>
      <w:r w:rsidRPr="00EF6F85">
        <w:rPr>
          <w:rFonts w:ascii="Times New Roman" w:hAnsi="Times New Roman" w:cs="Times New Roman"/>
        </w:rPr>
        <w:t xml:space="preserve">All full-time faculty members are expected to pursue activities that contribute to their professional development.  Faculty members should consult with their chair and/or division dean to identify appropriate professional development goals and activities to support their teaching and other </w:t>
      </w:r>
      <w:r w:rsidR="00991D9B" w:rsidRPr="00EF6F85">
        <w:rPr>
          <w:rFonts w:ascii="Times New Roman" w:hAnsi="Times New Roman" w:cs="Times New Roman"/>
        </w:rPr>
        <w:t>responsibilities.  They should establish a</w:t>
      </w:r>
      <w:r w:rsidRPr="00EF6F85">
        <w:rPr>
          <w:rFonts w:ascii="Times New Roman" w:hAnsi="Times New Roman" w:cs="Times New Roman"/>
        </w:rPr>
        <w:t xml:space="preserve"> realistic timeline for reaching </w:t>
      </w:r>
      <w:r w:rsidR="00991D9B" w:rsidRPr="00EF6F85">
        <w:rPr>
          <w:rFonts w:ascii="Times New Roman" w:hAnsi="Times New Roman" w:cs="Times New Roman"/>
        </w:rPr>
        <w:t>goals</w:t>
      </w:r>
      <w:r w:rsidRPr="00EF6F85">
        <w:rPr>
          <w:rFonts w:ascii="Times New Roman" w:hAnsi="Times New Roman" w:cs="Times New Roman"/>
        </w:rPr>
        <w:t xml:space="preserve"> and include th</w:t>
      </w:r>
      <w:r w:rsidR="00991D9B" w:rsidRPr="00EF6F85">
        <w:rPr>
          <w:rFonts w:ascii="Times New Roman" w:hAnsi="Times New Roman" w:cs="Times New Roman"/>
        </w:rPr>
        <w:t>is information</w:t>
      </w:r>
      <w:r w:rsidRPr="00EF6F85">
        <w:rPr>
          <w:rFonts w:ascii="Times New Roman" w:hAnsi="Times New Roman" w:cs="Times New Roman"/>
        </w:rPr>
        <w:t xml:space="preserve"> in their FDP.  Faculty members will report their progress to their chairs and deans on a regular basis, not less than once a year for tenure-track faculty members and not less than once every three years for tenured faculty members.</w:t>
      </w:r>
      <w:r w:rsidR="008A7FF3">
        <w:rPr>
          <w:rFonts w:ascii="Times New Roman" w:hAnsi="Times New Roman" w:cs="Times New Roman"/>
        </w:rPr>
        <w:br/>
      </w:r>
    </w:p>
    <w:p w14:paraId="55F147B4" w14:textId="62FE477D" w:rsidR="007B1E88" w:rsidRPr="008A7FF3" w:rsidRDefault="00B60EED" w:rsidP="008A7FF3">
      <w:pPr>
        <w:pStyle w:val="ListParagraph"/>
        <w:numPr>
          <w:ilvl w:val="2"/>
          <w:numId w:val="5"/>
        </w:numPr>
        <w:spacing w:after="120"/>
        <w:ind w:left="1620"/>
        <w:rPr>
          <w:rFonts w:ascii="Times New Roman" w:hAnsi="Times New Roman" w:cs="Times New Roman"/>
          <w:bCs/>
        </w:rPr>
      </w:pPr>
      <w:r w:rsidRPr="008A7FF3">
        <w:rPr>
          <w:rFonts w:ascii="Times New Roman" w:hAnsi="Times New Roman" w:cs="Times New Roman"/>
          <w:bCs/>
        </w:rPr>
        <w:t>Evaluating Service and Professionalism</w:t>
      </w:r>
      <w:r w:rsidR="008A7FF3">
        <w:rPr>
          <w:rFonts w:ascii="Times New Roman" w:hAnsi="Times New Roman" w:cs="Times New Roman"/>
          <w:bCs/>
        </w:rPr>
        <w:br/>
      </w:r>
    </w:p>
    <w:p w14:paraId="7A52E5B8" w14:textId="4073F1AF" w:rsidR="007B1E88" w:rsidRPr="008A7FF3" w:rsidRDefault="00B60EED" w:rsidP="008A7FF3">
      <w:pPr>
        <w:pStyle w:val="ListParagraph"/>
        <w:numPr>
          <w:ilvl w:val="3"/>
          <w:numId w:val="5"/>
        </w:numPr>
        <w:spacing w:after="120"/>
        <w:ind w:left="2520" w:hanging="900"/>
        <w:rPr>
          <w:rFonts w:ascii="Times New Roman" w:hAnsi="Times New Roman" w:cs="Times New Roman"/>
        </w:rPr>
      </w:pPr>
      <w:r w:rsidRPr="00EF6F85">
        <w:rPr>
          <w:rFonts w:ascii="Times New Roman" w:hAnsi="Times New Roman" w:cs="Times New Roman"/>
        </w:rPr>
        <w:t>All full-time faculty are expected to participate in College governance by attending and contributing to department and division meetings.  They must exhibit professional, ethical behavior, and cooperate with colleagues in and out of their departments and division to create a work environment where different opinions (about policy, academics) can be discussed without resorting to abusive language or behavior.  Faculty members should serve regularly and dutifully on College committees or in other capacities of governance and activities that support the institution</w:t>
      </w:r>
      <w:r w:rsidR="00AA205C" w:rsidRPr="00EF6F85">
        <w:rPr>
          <w:rFonts w:ascii="Times New Roman" w:hAnsi="Times New Roman" w:cs="Times New Roman"/>
        </w:rPr>
        <w:t>, including student recruitment and retention</w:t>
      </w:r>
      <w:r w:rsidRPr="00EF6F85">
        <w:rPr>
          <w:rFonts w:ascii="Times New Roman" w:hAnsi="Times New Roman" w:cs="Times New Roman"/>
        </w:rPr>
        <w:t>.</w:t>
      </w:r>
      <w:r w:rsidR="008A7FF3">
        <w:rPr>
          <w:rFonts w:ascii="Times New Roman" w:hAnsi="Times New Roman" w:cs="Times New Roman"/>
        </w:rPr>
        <w:br/>
      </w:r>
    </w:p>
    <w:p w14:paraId="158BABB7" w14:textId="3162210A" w:rsidR="007B1E88" w:rsidRPr="008A7FF3" w:rsidRDefault="00B60EED" w:rsidP="008A7FF3">
      <w:pPr>
        <w:pStyle w:val="ListParagraph"/>
        <w:numPr>
          <w:ilvl w:val="3"/>
          <w:numId w:val="5"/>
        </w:numPr>
        <w:spacing w:after="120"/>
        <w:ind w:left="2520" w:hanging="900"/>
        <w:rPr>
          <w:rFonts w:ascii="Times New Roman" w:hAnsi="Times New Roman" w:cs="Times New Roman"/>
        </w:rPr>
      </w:pPr>
      <w:r w:rsidRPr="00EF6F85">
        <w:rPr>
          <w:rFonts w:ascii="Times New Roman" w:hAnsi="Times New Roman" w:cs="Times New Roman"/>
        </w:rPr>
        <w:t>All full-time faculty are expected to participate in the regular assessment of programs and courses.  They should be timely in completing assignments that include</w:t>
      </w:r>
      <w:r w:rsidR="00F853F0" w:rsidRPr="00EF6F85">
        <w:rPr>
          <w:rFonts w:ascii="Times New Roman" w:hAnsi="Times New Roman" w:cs="Times New Roman"/>
        </w:rPr>
        <w:t xml:space="preserve">—but are not limited to—regular </w:t>
      </w:r>
      <w:r w:rsidRPr="00EF6F85">
        <w:rPr>
          <w:rFonts w:ascii="Times New Roman" w:hAnsi="Times New Roman" w:cs="Times New Roman"/>
        </w:rPr>
        <w:t>reviews of course syllabi and program outcomes.</w:t>
      </w:r>
      <w:r w:rsidR="008A7FF3">
        <w:rPr>
          <w:rFonts w:ascii="Times New Roman" w:hAnsi="Times New Roman" w:cs="Times New Roman"/>
        </w:rPr>
        <w:br/>
      </w:r>
    </w:p>
    <w:p w14:paraId="0CCDD195" w14:textId="3BC02B2C" w:rsidR="00DB0B1C" w:rsidRPr="008A7FF3" w:rsidRDefault="00B60EED" w:rsidP="008A7FF3">
      <w:pPr>
        <w:pStyle w:val="ListParagraph"/>
        <w:numPr>
          <w:ilvl w:val="3"/>
          <w:numId w:val="5"/>
        </w:numPr>
        <w:spacing w:after="120"/>
        <w:ind w:left="2520" w:hanging="900"/>
        <w:rPr>
          <w:rFonts w:ascii="Times New Roman" w:hAnsi="Times New Roman" w:cs="Times New Roman"/>
        </w:rPr>
      </w:pPr>
      <w:r w:rsidRPr="00EF6F85">
        <w:rPr>
          <w:rFonts w:ascii="Times New Roman" w:hAnsi="Times New Roman" w:cs="Times New Roman"/>
        </w:rPr>
        <w:t xml:space="preserve">Snow College values engagement and expects that all full-time faculty will model engagement by seeking opportunities to contribute to </w:t>
      </w:r>
      <w:r w:rsidR="00991D9B" w:rsidRPr="00EF6F85">
        <w:rPr>
          <w:rFonts w:ascii="Times New Roman" w:hAnsi="Times New Roman" w:cs="Times New Roman"/>
        </w:rPr>
        <w:t xml:space="preserve">their </w:t>
      </w:r>
      <w:r w:rsidRPr="00EF6F85">
        <w:rPr>
          <w:rFonts w:ascii="Times New Roman" w:hAnsi="Times New Roman" w:cs="Times New Roman"/>
        </w:rPr>
        <w:lastRenderedPageBreak/>
        <w:t>profession and community.</w:t>
      </w:r>
      <w:r w:rsidR="008A7FF3">
        <w:rPr>
          <w:rFonts w:ascii="Times New Roman" w:hAnsi="Times New Roman" w:cs="Times New Roman"/>
        </w:rPr>
        <w:br/>
      </w:r>
    </w:p>
    <w:p w14:paraId="18C25C03" w14:textId="47DC855A" w:rsidR="007B1E88" w:rsidRPr="008A7FF3" w:rsidRDefault="00DB0B1C" w:rsidP="008A7FF3">
      <w:pPr>
        <w:pStyle w:val="ListParagraph"/>
        <w:numPr>
          <w:ilvl w:val="0"/>
          <w:numId w:val="9"/>
        </w:numPr>
        <w:spacing w:after="120"/>
        <w:rPr>
          <w:rFonts w:ascii="Times New Roman" w:hAnsi="Times New Roman" w:cs="Times New Roman"/>
        </w:rPr>
      </w:pPr>
      <w:r w:rsidRPr="00EF6F85">
        <w:rPr>
          <w:rFonts w:ascii="Times New Roman" w:hAnsi="Times New Roman" w:cs="Times New Roman"/>
          <w:b/>
        </w:rPr>
        <w:t>SCHEDULE AND SEQUENCE OF FACULTY EVALUATIONS</w:t>
      </w:r>
      <w:r w:rsidR="008A7FF3">
        <w:rPr>
          <w:rFonts w:ascii="Times New Roman" w:hAnsi="Times New Roman" w:cs="Times New Roman"/>
          <w:b/>
        </w:rPr>
        <w:br/>
      </w:r>
    </w:p>
    <w:p w14:paraId="74F3F7C4" w14:textId="5E26E0C2" w:rsidR="008C464A" w:rsidRPr="00D80456" w:rsidRDefault="00DB0B1C" w:rsidP="00D80456">
      <w:pPr>
        <w:pStyle w:val="ListParagraph"/>
        <w:spacing w:after="120"/>
        <w:ind w:left="360"/>
        <w:rPr>
          <w:rFonts w:ascii="Times New Roman" w:hAnsi="Times New Roman" w:cs="Times New Roman"/>
        </w:rPr>
      </w:pPr>
      <w:r w:rsidRPr="00EF6F85">
        <w:rPr>
          <w:rFonts w:ascii="Times New Roman" w:hAnsi="Times New Roman" w:cs="Times New Roman"/>
        </w:rPr>
        <w:t xml:space="preserve">In general, this </w:t>
      </w:r>
      <w:r w:rsidR="00991D9B" w:rsidRPr="00EF6F85">
        <w:rPr>
          <w:rFonts w:ascii="Times New Roman" w:hAnsi="Times New Roman" w:cs="Times New Roman"/>
        </w:rPr>
        <w:t>p</w:t>
      </w:r>
      <w:r w:rsidRPr="00EF6F85">
        <w:rPr>
          <w:rFonts w:ascii="Times New Roman" w:hAnsi="Times New Roman" w:cs="Times New Roman"/>
        </w:rPr>
        <w:t xml:space="preserve">olicy sets forth the schedule and sequence of </w:t>
      </w:r>
      <w:r w:rsidR="001A1F7D" w:rsidRPr="00EF6F85">
        <w:rPr>
          <w:rFonts w:ascii="Times New Roman" w:hAnsi="Times New Roman" w:cs="Times New Roman"/>
        </w:rPr>
        <w:t>annual evaluations and</w:t>
      </w:r>
      <w:r w:rsidR="008C464A" w:rsidRPr="00EF6F85">
        <w:rPr>
          <w:rFonts w:ascii="Times New Roman" w:hAnsi="Times New Roman" w:cs="Times New Roman"/>
        </w:rPr>
        <w:t xml:space="preserve"> </w:t>
      </w:r>
      <w:r w:rsidR="001A1F7D" w:rsidRPr="00EF6F85">
        <w:rPr>
          <w:rFonts w:ascii="Times New Roman" w:hAnsi="Times New Roman" w:cs="Times New Roman"/>
        </w:rPr>
        <w:t xml:space="preserve">rank </w:t>
      </w:r>
      <w:r w:rsidR="008C464A" w:rsidRPr="00EF6F85">
        <w:rPr>
          <w:rFonts w:ascii="Times New Roman" w:hAnsi="Times New Roman" w:cs="Times New Roman"/>
        </w:rPr>
        <w:t xml:space="preserve">advancement and </w:t>
      </w:r>
      <w:r w:rsidRPr="00EF6F85">
        <w:rPr>
          <w:rFonts w:ascii="Times New Roman" w:hAnsi="Times New Roman" w:cs="Times New Roman"/>
        </w:rPr>
        <w:t xml:space="preserve">tenure evaluations.  However, as experience informs this </w:t>
      </w:r>
      <w:r w:rsidR="00991D9B" w:rsidRPr="00EF6F85">
        <w:rPr>
          <w:rFonts w:ascii="Times New Roman" w:hAnsi="Times New Roman" w:cs="Times New Roman"/>
        </w:rPr>
        <w:t>p</w:t>
      </w:r>
      <w:r w:rsidRPr="00EF6F85">
        <w:rPr>
          <w:rFonts w:ascii="Times New Roman" w:hAnsi="Times New Roman" w:cs="Times New Roman"/>
        </w:rPr>
        <w:t>olicy</w:t>
      </w:r>
      <w:r w:rsidR="00AA205C" w:rsidRPr="00EF6F85">
        <w:rPr>
          <w:rFonts w:ascii="Times New Roman" w:hAnsi="Times New Roman" w:cs="Times New Roman"/>
        </w:rPr>
        <w:t>,</w:t>
      </w:r>
      <w:r w:rsidRPr="00EF6F85">
        <w:rPr>
          <w:rFonts w:ascii="Times New Roman" w:hAnsi="Times New Roman" w:cs="Times New Roman"/>
        </w:rPr>
        <w:t xml:space="preserve"> the ATC may set a different schedule and sequence of events in a document titled “ATC Timelines” to be appended to this </w:t>
      </w:r>
      <w:r w:rsidR="00991D9B" w:rsidRPr="00EF6F85">
        <w:rPr>
          <w:rFonts w:ascii="Times New Roman" w:hAnsi="Times New Roman" w:cs="Times New Roman"/>
        </w:rPr>
        <w:t>p</w:t>
      </w:r>
      <w:r w:rsidRPr="00EF6F85">
        <w:rPr>
          <w:rFonts w:ascii="Times New Roman" w:hAnsi="Times New Roman" w:cs="Times New Roman"/>
        </w:rPr>
        <w:t xml:space="preserve">olicy.  The ATC </w:t>
      </w:r>
      <w:r w:rsidR="00991D9B" w:rsidRPr="00EF6F85">
        <w:rPr>
          <w:rFonts w:ascii="Times New Roman" w:hAnsi="Times New Roman" w:cs="Times New Roman"/>
        </w:rPr>
        <w:t>t</w:t>
      </w:r>
      <w:r w:rsidRPr="00EF6F85">
        <w:rPr>
          <w:rFonts w:ascii="Times New Roman" w:hAnsi="Times New Roman" w:cs="Times New Roman"/>
        </w:rPr>
        <w:t xml:space="preserve">imelines may change procedural dates, for example the due dates for when materials must be submitted or when various bodies meet to consider matters within their purview, but the substance of the </w:t>
      </w:r>
      <w:r w:rsidR="00991D9B" w:rsidRPr="00EF6F85">
        <w:rPr>
          <w:rFonts w:ascii="Times New Roman" w:hAnsi="Times New Roman" w:cs="Times New Roman"/>
        </w:rPr>
        <w:t>p</w:t>
      </w:r>
      <w:r w:rsidRPr="00EF6F85">
        <w:rPr>
          <w:rFonts w:ascii="Times New Roman" w:hAnsi="Times New Roman" w:cs="Times New Roman"/>
        </w:rPr>
        <w:t>olicy shall not be changed.</w:t>
      </w:r>
      <w:r w:rsidR="00D80456">
        <w:rPr>
          <w:rFonts w:ascii="Times New Roman" w:hAnsi="Times New Roman" w:cs="Times New Roman"/>
        </w:rPr>
        <w:br/>
      </w:r>
    </w:p>
    <w:p w14:paraId="7E7FCE25" w14:textId="52172EFE" w:rsidR="007B1E88" w:rsidRPr="00D80456" w:rsidRDefault="00DB0B1C" w:rsidP="00D80456">
      <w:pPr>
        <w:pStyle w:val="ListParagraph"/>
        <w:numPr>
          <w:ilvl w:val="1"/>
          <w:numId w:val="9"/>
        </w:numPr>
        <w:spacing w:after="120"/>
        <w:ind w:left="900" w:hanging="540"/>
        <w:rPr>
          <w:rFonts w:ascii="Times New Roman" w:hAnsi="Times New Roman" w:cs="Times New Roman"/>
          <w:bCs/>
        </w:rPr>
      </w:pPr>
      <w:r w:rsidRPr="00D80456">
        <w:rPr>
          <w:rFonts w:ascii="Times New Roman" w:hAnsi="Times New Roman" w:cs="Times New Roman"/>
          <w:bCs/>
        </w:rPr>
        <w:t xml:space="preserve">Annual </w:t>
      </w:r>
      <w:r w:rsidR="0005729D" w:rsidRPr="00D80456">
        <w:rPr>
          <w:rFonts w:ascii="Times New Roman" w:hAnsi="Times New Roman" w:cs="Times New Roman"/>
          <w:bCs/>
        </w:rPr>
        <w:t xml:space="preserve">and Three-Year </w:t>
      </w:r>
      <w:r w:rsidRPr="00D80456">
        <w:rPr>
          <w:rFonts w:ascii="Times New Roman" w:hAnsi="Times New Roman" w:cs="Times New Roman"/>
          <w:bCs/>
        </w:rPr>
        <w:t>Evaluations</w:t>
      </w:r>
      <w:r w:rsidR="00D80456">
        <w:rPr>
          <w:rFonts w:ascii="Times New Roman" w:hAnsi="Times New Roman" w:cs="Times New Roman"/>
          <w:bCs/>
        </w:rPr>
        <w:br/>
      </w:r>
    </w:p>
    <w:p w14:paraId="0F51FB85" w14:textId="0CD90D26" w:rsidR="00AA205C" w:rsidRPr="00D80456" w:rsidRDefault="00004734" w:rsidP="00D80456">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Regular</w:t>
      </w:r>
      <w:r w:rsidR="0005729D" w:rsidRPr="00EF6F85">
        <w:rPr>
          <w:rFonts w:ascii="Times New Roman" w:hAnsi="Times New Roman" w:cs="Times New Roman"/>
        </w:rPr>
        <w:t xml:space="preserve"> </w:t>
      </w:r>
      <w:r w:rsidR="00DB0B1C" w:rsidRPr="00EF6F85">
        <w:rPr>
          <w:rFonts w:ascii="Times New Roman" w:hAnsi="Times New Roman" w:cs="Times New Roman"/>
        </w:rPr>
        <w:t>evaluations are an important part of the tenure process but are also an important part of evaluating all faculty—tenured, tenure-track</w:t>
      </w:r>
      <w:r w:rsidR="00F853F0" w:rsidRPr="00EF6F85">
        <w:rPr>
          <w:rFonts w:ascii="Times New Roman" w:hAnsi="Times New Roman" w:cs="Times New Roman"/>
        </w:rPr>
        <w:t>,</w:t>
      </w:r>
      <w:r w:rsidR="00DB0B1C" w:rsidRPr="00EF6F85">
        <w:rPr>
          <w:rFonts w:ascii="Times New Roman" w:hAnsi="Times New Roman" w:cs="Times New Roman"/>
        </w:rPr>
        <w:t xml:space="preserve"> non-tenure track</w:t>
      </w:r>
      <w:r w:rsidR="00F853F0" w:rsidRPr="00EF6F85">
        <w:rPr>
          <w:rFonts w:ascii="Times New Roman" w:hAnsi="Times New Roman" w:cs="Times New Roman"/>
        </w:rPr>
        <w:t xml:space="preserve"> and adjuncts</w:t>
      </w:r>
      <w:r w:rsidR="00DB0B1C" w:rsidRPr="00EF6F85">
        <w:rPr>
          <w:rFonts w:ascii="Times New Roman" w:hAnsi="Times New Roman" w:cs="Times New Roman"/>
        </w:rPr>
        <w:t xml:space="preserve">.  </w:t>
      </w:r>
      <w:proofErr w:type="gramStart"/>
      <w:r w:rsidR="00DB0B1C" w:rsidRPr="00EF6F85">
        <w:rPr>
          <w:rFonts w:ascii="Times New Roman" w:hAnsi="Times New Roman" w:cs="Times New Roman"/>
        </w:rPr>
        <w:t>Thus</w:t>
      </w:r>
      <w:proofErr w:type="gramEnd"/>
      <w:r w:rsidR="00DB0B1C" w:rsidRPr="00EF6F85">
        <w:rPr>
          <w:rFonts w:ascii="Times New Roman" w:hAnsi="Times New Roman" w:cs="Times New Roman"/>
        </w:rPr>
        <w:t xml:space="preserve"> all faculty will </w:t>
      </w:r>
      <w:r w:rsidR="007B1E88" w:rsidRPr="00EF6F85">
        <w:rPr>
          <w:rFonts w:ascii="Times New Roman" w:hAnsi="Times New Roman" w:cs="Times New Roman"/>
        </w:rPr>
        <w:t>be evaluated on a re</w:t>
      </w:r>
      <w:r w:rsidR="00FC741B" w:rsidRPr="00EF6F85">
        <w:rPr>
          <w:rFonts w:ascii="Times New Roman" w:hAnsi="Times New Roman" w:cs="Times New Roman"/>
        </w:rPr>
        <w:t>gular</w:t>
      </w:r>
      <w:r w:rsidR="00DB0B1C" w:rsidRPr="00EF6F85">
        <w:rPr>
          <w:rFonts w:ascii="Times New Roman" w:hAnsi="Times New Roman" w:cs="Times New Roman"/>
        </w:rPr>
        <w:t xml:space="preserve"> </w:t>
      </w:r>
      <w:r w:rsidR="007B1E88" w:rsidRPr="00EF6F85">
        <w:rPr>
          <w:rFonts w:ascii="Times New Roman" w:hAnsi="Times New Roman" w:cs="Times New Roman"/>
        </w:rPr>
        <w:t>basis</w:t>
      </w:r>
      <w:r w:rsidR="00FC741B" w:rsidRPr="00EF6F85">
        <w:rPr>
          <w:rFonts w:ascii="Times New Roman" w:hAnsi="Times New Roman" w:cs="Times New Roman"/>
        </w:rPr>
        <w:t xml:space="preserve">.  Annual evaluations are conducted for tenure-track faculty members.  The department chair will conduct the annual evaluation for tenure-track faculty members and the division dean will conduct evaluations every three years for tenured faculty.  Deans can assist department chairs in annual evaluations when the </w:t>
      </w:r>
      <w:r w:rsidR="00CF0074" w:rsidRPr="00EF6F85">
        <w:rPr>
          <w:rFonts w:ascii="Times New Roman" w:hAnsi="Times New Roman" w:cs="Times New Roman"/>
        </w:rPr>
        <w:t xml:space="preserve">department </w:t>
      </w:r>
      <w:r w:rsidR="00FC741B" w:rsidRPr="00EF6F85">
        <w:rPr>
          <w:rFonts w:ascii="Times New Roman" w:hAnsi="Times New Roman" w:cs="Times New Roman"/>
        </w:rPr>
        <w:t xml:space="preserve">chair’s evaluation load is particularly heavy or </w:t>
      </w:r>
      <w:r w:rsidR="00991D9B" w:rsidRPr="00EF6F85">
        <w:rPr>
          <w:rFonts w:ascii="Times New Roman" w:hAnsi="Times New Roman" w:cs="Times New Roman"/>
        </w:rPr>
        <w:t>when</w:t>
      </w:r>
      <w:r w:rsidR="00FC741B" w:rsidRPr="00EF6F85">
        <w:rPr>
          <w:rFonts w:ascii="Times New Roman" w:hAnsi="Times New Roman" w:cs="Times New Roman"/>
        </w:rPr>
        <w:t xml:space="preserve"> the </w:t>
      </w:r>
      <w:r w:rsidR="00CF0074" w:rsidRPr="00EF6F85">
        <w:rPr>
          <w:rFonts w:ascii="Times New Roman" w:hAnsi="Times New Roman" w:cs="Times New Roman"/>
        </w:rPr>
        <w:t xml:space="preserve">department </w:t>
      </w:r>
      <w:r w:rsidR="00FC741B" w:rsidRPr="00EF6F85">
        <w:rPr>
          <w:rFonts w:ascii="Times New Roman" w:hAnsi="Times New Roman" w:cs="Times New Roman"/>
        </w:rPr>
        <w:t xml:space="preserve">chair </w:t>
      </w:r>
      <w:r w:rsidR="00CF0074" w:rsidRPr="00EF6F85">
        <w:rPr>
          <w:rFonts w:ascii="Times New Roman" w:hAnsi="Times New Roman" w:cs="Times New Roman"/>
        </w:rPr>
        <w:t xml:space="preserve">is </w:t>
      </w:r>
      <w:r w:rsidR="00FC741B" w:rsidRPr="00EF6F85">
        <w:rPr>
          <w:rFonts w:ascii="Times New Roman" w:hAnsi="Times New Roman" w:cs="Times New Roman"/>
        </w:rPr>
        <w:t xml:space="preserve">being evaluated.  If a chair is not tenured, the dean may perform the evaluations.  </w:t>
      </w:r>
      <w:r w:rsidR="00B60EED" w:rsidRPr="00EF6F85">
        <w:rPr>
          <w:rFonts w:ascii="Times New Roman" w:hAnsi="Times New Roman" w:cs="Times New Roman"/>
        </w:rPr>
        <w:t>Deans will conduct the three-year evaluation once a faculty member is post-tenure.</w:t>
      </w:r>
      <w:r w:rsidR="00D80456">
        <w:rPr>
          <w:rFonts w:ascii="Times New Roman" w:hAnsi="Times New Roman" w:cs="Times New Roman"/>
        </w:rPr>
        <w:br/>
      </w:r>
    </w:p>
    <w:p w14:paraId="202E7235" w14:textId="7647523D" w:rsidR="007B1E88" w:rsidRPr="00D80456" w:rsidRDefault="00DB0B1C" w:rsidP="00D80456">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The annual evaluation of tenure-track faculty will include:</w:t>
      </w:r>
      <w:r w:rsidR="00D80456">
        <w:rPr>
          <w:rFonts w:ascii="Times New Roman" w:hAnsi="Times New Roman" w:cs="Times New Roman"/>
        </w:rPr>
        <w:br/>
      </w:r>
    </w:p>
    <w:p w14:paraId="30E00D4F" w14:textId="292AF123" w:rsidR="007B1E88" w:rsidRPr="00EF6F85" w:rsidRDefault="00DB0B1C" w:rsidP="00D80456">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a review of the Faculty Development Plan</w:t>
      </w:r>
      <w:r w:rsidR="007B1E88" w:rsidRPr="00EF6F85">
        <w:rPr>
          <w:rFonts w:ascii="Times New Roman" w:hAnsi="Times New Roman" w:cs="Times New Roman"/>
        </w:rPr>
        <w:t>;</w:t>
      </w:r>
      <w:r w:rsidR="00D80456">
        <w:rPr>
          <w:rFonts w:ascii="Times New Roman" w:hAnsi="Times New Roman" w:cs="Times New Roman"/>
        </w:rPr>
        <w:br/>
      </w:r>
    </w:p>
    <w:p w14:paraId="1E6B5011" w14:textId="6F7192AB" w:rsidR="00DB0B1C" w:rsidRPr="00EF6F85" w:rsidRDefault="00DB0B1C" w:rsidP="00D80456">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a self-evaluation</w:t>
      </w:r>
      <w:r w:rsidR="007B1E88" w:rsidRPr="00EF6F85">
        <w:rPr>
          <w:rFonts w:ascii="Times New Roman" w:hAnsi="Times New Roman" w:cs="Times New Roman"/>
        </w:rPr>
        <w:t>;</w:t>
      </w:r>
      <w:r w:rsidR="00D80456">
        <w:rPr>
          <w:rFonts w:ascii="Times New Roman" w:hAnsi="Times New Roman" w:cs="Times New Roman"/>
        </w:rPr>
        <w:br/>
      </w:r>
    </w:p>
    <w:p w14:paraId="7F86A965" w14:textId="6A044829" w:rsidR="007B1E88" w:rsidRPr="00D80456" w:rsidRDefault="00F853F0" w:rsidP="00D80456">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 xml:space="preserve">a comprehensive review by </w:t>
      </w:r>
      <w:r w:rsidR="00DB0B1C" w:rsidRPr="00EF6F85">
        <w:rPr>
          <w:rFonts w:ascii="Times New Roman" w:hAnsi="Times New Roman" w:cs="Times New Roman"/>
        </w:rPr>
        <w:t>the chair or dean</w:t>
      </w:r>
      <w:r w:rsidR="000A12D5" w:rsidRPr="00EF6F85">
        <w:rPr>
          <w:rFonts w:ascii="Times New Roman" w:hAnsi="Times New Roman" w:cs="Times New Roman"/>
        </w:rPr>
        <w:t xml:space="preserve"> </w:t>
      </w:r>
      <w:r w:rsidR="00DB0B1C" w:rsidRPr="00EF6F85">
        <w:rPr>
          <w:rFonts w:ascii="Times New Roman" w:hAnsi="Times New Roman" w:cs="Times New Roman"/>
        </w:rPr>
        <w:t>of tea</w:t>
      </w:r>
      <w:r w:rsidR="008C464A" w:rsidRPr="00EF6F85">
        <w:rPr>
          <w:rFonts w:ascii="Times New Roman" w:hAnsi="Times New Roman" w:cs="Times New Roman"/>
        </w:rPr>
        <w:t>ching, professional development</w:t>
      </w:r>
      <w:r w:rsidR="00DB0B1C" w:rsidRPr="00EF6F85">
        <w:rPr>
          <w:rFonts w:ascii="Times New Roman" w:hAnsi="Times New Roman" w:cs="Times New Roman"/>
        </w:rPr>
        <w:t xml:space="preserve"> and service.</w:t>
      </w:r>
      <w:r w:rsidR="00D80456">
        <w:rPr>
          <w:rFonts w:ascii="Times New Roman" w:hAnsi="Times New Roman" w:cs="Times New Roman"/>
        </w:rPr>
        <w:br/>
      </w:r>
    </w:p>
    <w:p w14:paraId="461DF4E7" w14:textId="65237EBD" w:rsidR="007B1E88" w:rsidRPr="00D80456" w:rsidRDefault="005E14E2" w:rsidP="00D80456">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For tenured faculty, the</w:t>
      </w:r>
      <w:r w:rsidR="00997D55" w:rsidRPr="00EF6F85">
        <w:rPr>
          <w:rFonts w:ascii="Times New Roman" w:hAnsi="Times New Roman" w:cs="Times New Roman"/>
        </w:rPr>
        <w:t xml:space="preserve"> three-year evaluation will focus on teaching and a review of the FDP and include:</w:t>
      </w:r>
      <w:r w:rsidR="00D80456">
        <w:rPr>
          <w:rFonts w:ascii="Times New Roman" w:hAnsi="Times New Roman" w:cs="Times New Roman"/>
        </w:rPr>
        <w:br/>
      </w:r>
    </w:p>
    <w:p w14:paraId="064925A7" w14:textId="66E51DBA" w:rsidR="00DB0B1C" w:rsidRPr="00EF6F85" w:rsidRDefault="00DB0B1C" w:rsidP="00D80456">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a review of the Faculty Development Plan</w:t>
      </w:r>
      <w:r w:rsidR="007B1E88" w:rsidRPr="00EF6F85">
        <w:rPr>
          <w:rFonts w:ascii="Times New Roman" w:hAnsi="Times New Roman" w:cs="Times New Roman"/>
        </w:rPr>
        <w:t>;</w:t>
      </w:r>
      <w:r w:rsidR="00D80456">
        <w:rPr>
          <w:rFonts w:ascii="Times New Roman" w:hAnsi="Times New Roman" w:cs="Times New Roman"/>
        </w:rPr>
        <w:br/>
      </w:r>
    </w:p>
    <w:p w14:paraId="3F362214" w14:textId="1A50E94C" w:rsidR="00DB0B1C" w:rsidRPr="00EF6F85" w:rsidRDefault="00DB0B1C" w:rsidP="00D80456">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a self-evaluation</w:t>
      </w:r>
      <w:r w:rsidR="007B1E88" w:rsidRPr="00EF6F85">
        <w:rPr>
          <w:rFonts w:ascii="Times New Roman" w:hAnsi="Times New Roman" w:cs="Times New Roman"/>
        </w:rPr>
        <w:t>;</w:t>
      </w:r>
      <w:r w:rsidR="00D80456">
        <w:rPr>
          <w:rFonts w:ascii="Times New Roman" w:hAnsi="Times New Roman" w:cs="Times New Roman"/>
        </w:rPr>
        <w:br/>
      </w:r>
    </w:p>
    <w:p w14:paraId="3F89B128" w14:textId="42927498" w:rsidR="007B1E88" w:rsidRPr="00D80456" w:rsidRDefault="00231A38" w:rsidP="00D80456">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 xml:space="preserve">a comprehensive review by </w:t>
      </w:r>
      <w:r w:rsidR="00DB0B1C" w:rsidRPr="00EF6F85">
        <w:rPr>
          <w:rFonts w:ascii="Times New Roman" w:hAnsi="Times New Roman" w:cs="Times New Roman"/>
        </w:rPr>
        <w:t>the chair or dean of tea</w:t>
      </w:r>
      <w:r w:rsidR="008C464A" w:rsidRPr="00EF6F85">
        <w:rPr>
          <w:rFonts w:ascii="Times New Roman" w:hAnsi="Times New Roman" w:cs="Times New Roman"/>
        </w:rPr>
        <w:t>ching, professional development</w:t>
      </w:r>
      <w:r w:rsidR="00DB0B1C" w:rsidRPr="00EF6F85">
        <w:rPr>
          <w:rFonts w:ascii="Times New Roman" w:hAnsi="Times New Roman" w:cs="Times New Roman"/>
        </w:rPr>
        <w:t xml:space="preserve"> and service.</w:t>
      </w:r>
      <w:r w:rsidR="00D80456">
        <w:rPr>
          <w:rFonts w:ascii="Times New Roman" w:hAnsi="Times New Roman" w:cs="Times New Roman"/>
        </w:rPr>
        <w:br/>
      </w:r>
    </w:p>
    <w:p w14:paraId="54039F41" w14:textId="6A8E780B" w:rsidR="007B1E88" w:rsidRPr="00D80456" w:rsidRDefault="00DB0B1C" w:rsidP="00D80456">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lastRenderedPageBreak/>
        <w:t xml:space="preserve">All annual </w:t>
      </w:r>
      <w:r w:rsidR="0005729D" w:rsidRPr="00EF6F85">
        <w:rPr>
          <w:rFonts w:ascii="Times New Roman" w:hAnsi="Times New Roman" w:cs="Times New Roman"/>
        </w:rPr>
        <w:t xml:space="preserve">and three-year </w:t>
      </w:r>
      <w:r w:rsidRPr="00EF6F85">
        <w:rPr>
          <w:rFonts w:ascii="Times New Roman" w:hAnsi="Times New Roman" w:cs="Times New Roman"/>
        </w:rPr>
        <w:t>evaluations will be conducted before April 15 of the spring semester.</w:t>
      </w:r>
      <w:r w:rsidR="00D80456">
        <w:rPr>
          <w:rFonts w:ascii="Times New Roman" w:hAnsi="Times New Roman" w:cs="Times New Roman"/>
        </w:rPr>
        <w:br/>
      </w:r>
    </w:p>
    <w:p w14:paraId="14957C2C" w14:textId="6E70DD19" w:rsidR="00B63003" w:rsidRPr="00D80456" w:rsidRDefault="00DB0B1C" w:rsidP="00D80456">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 xml:space="preserve">If, as a result of the annual evaluation, a </w:t>
      </w:r>
      <w:r w:rsidR="0005729D" w:rsidRPr="00EF6F85">
        <w:rPr>
          <w:rFonts w:ascii="Times New Roman" w:hAnsi="Times New Roman" w:cs="Times New Roman"/>
        </w:rPr>
        <w:t>tenure-track f</w:t>
      </w:r>
      <w:r w:rsidRPr="00EF6F85">
        <w:rPr>
          <w:rFonts w:ascii="Times New Roman" w:hAnsi="Times New Roman" w:cs="Times New Roman"/>
        </w:rPr>
        <w:t xml:space="preserve">aculty member is found to not be meeting the minimum standards required of a faculty member of his or her discipline, the department chair or dean shall meet with the </w:t>
      </w:r>
      <w:r w:rsidR="00FC678C" w:rsidRPr="00EF6F85">
        <w:rPr>
          <w:rFonts w:ascii="Times New Roman" w:hAnsi="Times New Roman" w:cs="Times New Roman"/>
        </w:rPr>
        <w:t>CAO</w:t>
      </w:r>
      <w:r w:rsidRPr="00EF6F85">
        <w:rPr>
          <w:rFonts w:ascii="Times New Roman" w:hAnsi="Times New Roman" w:cs="Times New Roman"/>
        </w:rPr>
        <w:t xml:space="preserve"> to discuss remediation, discipline or non-renewal.</w:t>
      </w:r>
      <w:r w:rsidR="00991D9B" w:rsidRPr="00EF6F85">
        <w:rPr>
          <w:rFonts w:ascii="Times New Roman" w:hAnsi="Times New Roman" w:cs="Times New Roman"/>
        </w:rPr>
        <w:t xml:space="preserve">  A</w:t>
      </w:r>
      <w:r w:rsidR="00D464E0" w:rsidRPr="00EF6F85">
        <w:rPr>
          <w:rFonts w:ascii="Times New Roman" w:hAnsi="Times New Roman" w:cs="Times New Roman"/>
        </w:rPr>
        <w:t>n</w:t>
      </w:r>
      <w:r w:rsidR="00991D9B" w:rsidRPr="00EF6F85">
        <w:rPr>
          <w:rFonts w:ascii="Times New Roman" w:hAnsi="Times New Roman" w:cs="Times New Roman"/>
        </w:rPr>
        <w:t xml:space="preserve"> </w:t>
      </w:r>
      <w:r w:rsidR="00D464E0" w:rsidRPr="00EF6F85">
        <w:rPr>
          <w:rFonts w:ascii="Times New Roman" w:hAnsi="Times New Roman" w:cs="Times New Roman"/>
        </w:rPr>
        <w:t>Action Plan for Faculty</w:t>
      </w:r>
      <w:r w:rsidR="00991D9B" w:rsidRPr="00EF6F85">
        <w:rPr>
          <w:rFonts w:ascii="Times New Roman" w:hAnsi="Times New Roman" w:cs="Times New Roman"/>
        </w:rPr>
        <w:t xml:space="preserve"> (</w:t>
      </w:r>
      <w:r w:rsidR="00D464E0" w:rsidRPr="00EF6F85">
        <w:rPr>
          <w:rFonts w:ascii="Times New Roman" w:hAnsi="Times New Roman" w:cs="Times New Roman"/>
        </w:rPr>
        <w:t>APF</w:t>
      </w:r>
      <w:r w:rsidR="00991D9B" w:rsidRPr="00EF6F85">
        <w:rPr>
          <w:rFonts w:ascii="Times New Roman" w:hAnsi="Times New Roman" w:cs="Times New Roman"/>
        </w:rPr>
        <w:t>) will be completed by the chair, dean, and faculty member to guide performance improvement.</w:t>
      </w:r>
      <w:r w:rsidR="00D80456">
        <w:rPr>
          <w:rFonts w:ascii="Times New Roman" w:hAnsi="Times New Roman" w:cs="Times New Roman"/>
        </w:rPr>
        <w:br/>
      </w:r>
    </w:p>
    <w:p w14:paraId="5A778128" w14:textId="4612A4D4" w:rsidR="007B1E88" w:rsidRPr="00D80456" w:rsidRDefault="00DB0B1C" w:rsidP="00D80456">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 xml:space="preserve">If, as a result of the </w:t>
      </w:r>
      <w:r w:rsidR="00CF0074" w:rsidRPr="00EF6F85">
        <w:rPr>
          <w:rFonts w:ascii="Times New Roman" w:hAnsi="Times New Roman" w:cs="Times New Roman"/>
        </w:rPr>
        <w:t>three-year evaluation,</w:t>
      </w:r>
      <w:r w:rsidRPr="00EF6F85">
        <w:rPr>
          <w:rFonts w:ascii="Times New Roman" w:hAnsi="Times New Roman" w:cs="Times New Roman"/>
        </w:rPr>
        <w:t xml:space="preserve"> a tenured faculty member is found to not be meeting the minimum standards required of a tenured member of his or her discipline, he or she is responsible for remediating the deficiencies, and the College shall assist through </w:t>
      </w:r>
      <w:r w:rsidR="00991D9B" w:rsidRPr="00EF6F85">
        <w:rPr>
          <w:rFonts w:ascii="Times New Roman" w:hAnsi="Times New Roman" w:cs="Times New Roman"/>
        </w:rPr>
        <w:t>the completion of a</w:t>
      </w:r>
      <w:r w:rsidR="003B47C8" w:rsidRPr="00EF6F85">
        <w:rPr>
          <w:rFonts w:ascii="Times New Roman" w:hAnsi="Times New Roman" w:cs="Times New Roman"/>
        </w:rPr>
        <w:t>n</w:t>
      </w:r>
      <w:r w:rsidR="00991D9B" w:rsidRPr="00EF6F85">
        <w:rPr>
          <w:rFonts w:ascii="Times New Roman" w:hAnsi="Times New Roman" w:cs="Times New Roman"/>
        </w:rPr>
        <w:t xml:space="preserve"> </w:t>
      </w:r>
      <w:r w:rsidR="00D464E0" w:rsidRPr="00EF6F85">
        <w:rPr>
          <w:rFonts w:ascii="Times New Roman" w:hAnsi="Times New Roman" w:cs="Times New Roman"/>
        </w:rPr>
        <w:t>APF</w:t>
      </w:r>
      <w:r w:rsidR="00991D9B" w:rsidRPr="00EF6F85">
        <w:rPr>
          <w:rFonts w:ascii="Times New Roman" w:hAnsi="Times New Roman" w:cs="Times New Roman"/>
        </w:rPr>
        <w:t>.</w:t>
      </w:r>
      <w:r w:rsidRPr="00EF6F85">
        <w:rPr>
          <w:rFonts w:ascii="Times New Roman" w:hAnsi="Times New Roman" w:cs="Times New Roman"/>
        </w:rPr>
        <w:t xml:space="preserve"> A faculty member’s failure to successfully remediate deficiencies may result in disciplinary action according to </w:t>
      </w:r>
      <w:r w:rsidR="00991D9B" w:rsidRPr="00EF6F85">
        <w:rPr>
          <w:rFonts w:ascii="Times New Roman" w:hAnsi="Times New Roman" w:cs="Times New Roman"/>
        </w:rPr>
        <w:t>p</w:t>
      </w:r>
      <w:r w:rsidRPr="00EF6F85">
        <w:rPr>
          <w:rFonts w:ascii="Times New Roman" w:hAnsi="Times New Roman" w:cs="Times New Roman"/>
        </w:rPr>
        <w:t>olicy.</w:t>
      </w:r>
      <w:r w:rsidR="00D80456">
        <w:rPr>
          <w:rFonts w:ascii="Times New Roman" w:hAnsi="Times New Roman" w:cs="Times New Roman"/>
        </w:rPr>
        <w:br/>
      </w:r>
    </w:p>
    <w:p w14:paraId="3E820A45" w14:textId="4278AE8D" w:rsidR="00AA205C" w:rsidRPr="00D80456" w:rsidRDefault="00AA205C" w:rsidP="00D80456">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D</w:t>
      </w:r>
      <w:r w:rsidR="00004734" w:rsidRPr="00EF6F85">
        <w:rPr>
          <w:rFonts w:ascii="Times New Roman" w:hAnsi="Times New Roman" w:cs="Times New Roman"/>
        </w:rPr>
        <w:t>eans serve at the will of the administration</w:t>
      </w:r>
      <w:r w:rsidR="00166BC3" w:rsidRPr="00EF6F85">
        <w:rPr>
          <w:rFonts w:ascii="Times New Roman" w:hAnsi="Times New Roman" w:cs="Times New Roman"/>
        </w:rPr>
        <w:t xml:space="preserve"> as a </w:t>
      </w:r>
      <w:r w:rsidR="00991D9B" w:rsidRPr="00EF6F85">
        <w:rPr>
          <w:rFonts w:ascii="Times New Roman" w:hAnsi="Times New Roman" w:cs="Times New Roman"/>
        </w:rPr>
        <w:t>d</w:t>
      </w:r>
      <w:r w:rsidR="00166BC3" w:rsidRPr="00EF6F85">
        <w:rPr>
          <w:rFonts w:ascii="Times New Roman" w:hAnsi="Times New Roman" w:cs="Times New Roman"/>
        </w:rPr>
        <w:t>ean but also h</w:t>
      </w:r>
      <w:r w:rsidR="007A3CCA" w:rsidRPr="00EF6F85">
        <w:rPr>
          <w:rFonts w:ascii="Times New Roman" w:hAnsi="Times New Roman" w:cs="Times New Roman"/>
        </w:rPr>
        <w:t>ave</w:t>
      </w:r>
      <w:r w:rsidR="00166BC3" w:rsidRPr="00EF6F85">
        <w:rPr>
          <w:rFonts w:ascii="Times New Roman" w:hAnsi="Times New Roman" w:cs="Times New Roman"/>
        </w:rPr>
        <w:t xml:space="preserve"> status as a faculty member</w:t>
      </w:r>
      <w:r w:rsidR="00004734" w:rsidRPr="00EF6F85">
        <w:rPr>
          <w:rFonts w:ascii="Times New Roman" w:hAnsi="Times New Roman" w:cs="Times New Roman"/>
        </w:rPr>
        <w:t xml:space="preserve">.  </w:t>
      </w:r>
      <w:r w:rsidR="00166BC3" w:rsidRPr="00EF6F85">
        <w:rPr>
          <w:rFonts w:ascii="Times New Roman" w:hAnsi="Times New Roman" w:cs="Times New Roman"/>
        </w:rPr>
        <w:t xml:space="preserve">Persons serving as </w:t>
      </w:r>
      <w:r w:rsidR="00991D9B" w:rsidRPr="00EF6F85">
        <w:rPr>
          <w:rFonts w:ascii="Times New Roman" w:hAnsi="Times New Roman" w:cs="Times New Roman"/>
        </w:rPr>
        <w:t>d</w:t>
      </w:r>
      <w:r w:rsidR="00004734" w:rsidRPr="00EF6F85">
        <w:rPr>
          <w:rFonts w:ascii="Times New Roman" w:hAnsi="Times New Roman" w:cs="Times New Roman"/>
        </w:rPr>
        <w:t xml:space="preserve">eans will have </w:t>
      </w:r>
      <w:r w:rsidR="00166BC3" w:rsidRPr="00EF6F85">
        <w:rPr>
          <w:rFonts w:ascii="Times New Roman" w:hAnsi="Times New Roman" w:cs="Times New Roman"/>
        </w:rPr>
        <w:t>regular reviews</w:t>
      </w:r>
      <w:r w:rsidR="00821641" w:rsidRPr="00EF6F85">
        <w:rPr>
          <w:rFonts w:ascii="Times New Roman" w:hAnsi="Times New Roman" w:cs="Times New Roman"/>
        </w:rPr>
        <w:t xml:space="preserve"> as described above</w:t>
      </w:r>
      <w:r w:rsidR="00166BC3" w:rsidRPr="00EF6F85">
        <w:rPr>
          <w:rFonts w:ascii="Times New Roman" w:hAnsi="Times New Roman" w:cs="Times New Roman"/>
        </w:rPr>
        <w:t xml:space="preserve">, either annually if </w:t>
      </w:r>
      <w:r w:rsidR="007A3CCA" w:rsidRPr="00EF6F85">
        <w:rPr>
          <w:rFonts w:ascii="Times New Roman" w:hAnsi="Times New Roman" w:cs="Times New Roman"/>
        </w:rPr>
        <w:t>tenure</w:t>
      </w:r>
      <w:r w:rsidRPr="00EF6F85">
        <w:rPr>
          <w:rFonts w:ascii="Times New Roman" w:hAnsi="Times New Roman" w:cs="Times New Roman"/>
        </w:rPr>
        <w:t>-</w:t>
      </w:r>
      <w:r w:rsidR="007A3CCA" w:rsidRPr="00EF6F85">
        <w:rPr>
          <w:rFonts w:ascii="Times New Roman" w:hAnsi="Times New Roman" w:cs="Times New Roman"/>
        </w:rPr>
        <w:t>track</w:t>
      </w:r>
      <w:r w:rsidR="00166BC3" w:rsidRPr="00EF6F85">
        <w:rPr>
          <w:rFonts w:ascii="Times New Roman" w:hAnsi="Times New Roman" w:cs="Times New Roman"/>
        </w:rPr>
        <w:t xml:space="preserve"> or three-years if tenured, with regard to their status as a faculty member.  </w:t>
      </w:r>
      <w:r w:rsidRPr="00EF6F85">
        <w:rPr>
          <w:rFonts w:ascii="Times New Roman" w:hAnsi="Times New Roman" w:cs="Times New Roman"/>
        </w:rPr>
        <w:t xml:space="preserve">The </w:t>
      </w:r>
      <w:r w:rsidR="00FC678C" w:rsidRPr="00EF6F85">
        <w:rPr>
          <w:rFonts w:ascii="Times New Roman" w:hAnsi="Times New Roman" w:cs="Times New Roman"/>
        </w:rPr>
        <w:t>CAO</w:t>
      </w:r>
      <w:r w:rsidRPr="00EF6F85">
        <w:rPr>
          <w:rFonts w:ascii="Times New Roman" w:hAnsi="Times New Roman" w:cs="Times New Roman"/>
        </w:rPr>
        <w:t xml:space="preserve"> will conduct this review. The </w:t>
      </w:r>
      <w:r w:rsidR="00FC678C" w:rsidRPr="00EF6F85">
        <w:rPr>
          <w:rFonts w:ascii="Times New Roman" w:hAnsi="Times New Roman" w:cs="Times New Roman"/>
        </w:rPr>
        <w:t>CAO</w:t>
      </w:r>
      <w:r w:rsidRPr="00EF6F85">
        <w:rPr>
          <w:rFonts w:ascii="Times New Roman" w:hAnsi="Times New Roman" w:cs="Times New Roman"/>
        </w:rPr>
        <w:t xml:space="preserve"> also conducts an annual evaluation of each dean according to criteria established in the document entitled “Duties and Responsibilities of Deans and Department Chairs.”</w:t>
      </w:r>
      <w:r w:rsidR="00D80456">
        <w:rPr>
          <w:rFonts w:ascii="Times New Roman" w:hAnsi="Times New Roman" w:cs="Times New Roman"/>
        </w:rPr>
        <w:br/>
      </w:r>
    </w:p>
    <w:p w14:paraId="6EADE629" w14:textId="33319D84" w:rsidR="00991D9B" w:rsidRPr="00D80456" w:rsidRDefault="00DB0B1C" w:rsidP="00D80456">
      <w:pPr>
        <w:pStyle w:val="ListParagraph"/>
        <w:numPr>
          <w:ilvl w:val="1"/>
          <w:numId w:val="9"/>
        </w:numPr>
        <w:spacing w:after="120"/>
        <w:ind w:left="900" w:hanging="540"/>
        <w:rPr>
          <w:rFonts w:ascii="Times New Roman" w:hAnsi="Times New Roman" w:cs="Times New Roman"/>
          <w:bCs/>
        </w:rPr>
      </w:pPr>
      <w:r w:rsidRPr="00D80456">
        <w:rPr>
          <w:rFonts w:ascii="Times New Roman" w:hAnsi="Times New Roman" w:cs="Times New Roman"/>
          <w:bCs/>
        </w:rPr>
        <w:t>Tenure</w:t>
      </w:r>
      <w:r w:rsidR="00991D9B" w:rsidRPr="00D80456">
        <w:rPr>
          <w:rFonts w:ascii="Times New Roman" w:hAnsi="Times New Roman" w:cs="Times New Roman"/>
          <w:bCs/>
        </w:rPr>
        <w:t>-</w:t>
      </w:r>
      <w:r w:rsidRPr="00D80456">
        <w:rPr>
          <w:rFonts w:ascii="Times New Roman" w:hAnsi="Times New Roman" w:cs="Times New Roman"/>
          <w:bCs/>
        </w:rPr>
        <w:t>Track Evaluations</w:t>
      </w:r>
      <w:r w:rsidR="00D80456">
        <w:rPr>
          <w:rFonts w:ascii="Times New Roman" w:hAnsi="Times New Roman" w:cs="Times New Roman"/>
          <w:bCs/>
        </w:rPr>
        <w:br/>
      </w:r>
    </w:p>
    <w:p w14:paraId="26EF907A" w14:textId="5598220D" w:rsidR="001D6EB9" w:rsidRPr="00D80456" w:rsidRDefault="00DB0B1C" w:rsidP="00D80456">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 xml:space="preserve">The ATC will evaluate tenure-track faculty members during their </w:t>
      </w:r>
      <w:r w:rsidR="00991D9B" w:rsidRPr="00EF6F85">
        <w:rPr>
          <w:rFonts w:ascii="Times New Roman" w:hAnsi="Times New Roman" w:cs="Times New Roman"/>
        </w:rPr>
        <w:t>third year</w:t>
      </w:r>
      <w:r w:rsidRPr="00EF6F85">
        <w:rPr>
          <w:rFonts w:ascii="Times New Roman" w:hAnsi="Times New Roman" w:cs="Times New Roman"/>
        </w:rPr>
        <w:t xml:space="preserve"> with regard to their progress towards tenure (“Tenure Progress Evaluation”).  The ATC shall also evaluate tenure-track faculty with regard to a recommendation for tenure (“Final Tenure Evaluation”).</w:t>
      </w:r>
      <w:r w:rsidR="00D80456">
        <w:rPr>
          <w:rFonts w:ascii="Times New Roman" w:hAnsi="Times New Roman" w:cs="Times New Roman"/>
        </w:rPr>
        <w:br/>
      </w:r>
    </w:p>
    <w:p w14:paraId="4F865443" w14:textId="271D48AC" w:rsidR="00DB0B1C" w:rsidRPr="00EF6F85" w:rsidRDefault="00DB0B1C" w:rsidP="00D80456">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 xml:space="preserve">Deans will organize a Faculty Evaluation Team (FET) for each tenure-track faculty member who will conduct the first step in a Tenure Progress Evaluation. </w:t>
      </w:r>
      <w:r w:rsidR="00396824" w:rsidRPr="00EF6F85">
        <w:rPr>
          <w:rFonts w:ascii="Times New Roman" w:hAnsi="Times New Roman" w:cs="Times New Roman"/>
        </w:rPr>
        <w:t xml:space="preserve"> In addition to evaluating the faculty candidate, the FET also recommend</w:t>
      </w:r>
      <w:r w:rsidR="001D6EB9" w:rsidRPr="00EF6F85">
        <w:rPr>
          <w:rFonts w:ascii="Times New Roman" w:hAnsi="Times New Roman" w:cs="Times New Roman"/>
        </w:rPr>
        <w:t>s</w:t>
      </w:r>
      <w:r w:rsidR="00396824" w:rsidRPr="00EF6F85">
        <w:rPr>
          <w:rFonts w:ascii="Times New Roman" w:hAnsi="Times New Roman" w:cs="Times New Roman"/>
        </w:rPr>
        <w:t xml:space="preserve"> for or against tenure</w:t>
      </w:r>
      <w:bookmarkStart w:id="1" w:name="_Hlk2149195"/>
      <w:r w:rsidR="00396824" w:rsidRPr="00EF6F85">
        <w:rPr>
          <w:rFonts w:ascii="Times New Roman" w:hAnsi="Times New Roman" w:cs="Times New Roman"/>
        </w:rPr>
        <w:t>.</w:t>
      </w:r>
      <w:r w:rsidRPr="00EF6F85">
        <w:rPr>
          <w:rFonts w:ascii="Times New Roman" w:hAnsi="Times New Roman" w:cs="Times New Roman"/>
        </w:rPr>
        <w:t xml:space="preserve"> </w:t>
      </w:r>
      <w:r w:rsidR="00543EDF" w:rsidRPr="00EF6F85">
        <w:rPr>
          <w:rFonts w:ascii="Times New Roman" w:hAnsi="Times New Roman" w:cs="Times New Roman"/>
        </w:rPr>
        <w:t xml:space="preserve">If the FET does not reach a unanimous decision, a dissenting FET member should submit a separate letter stating reasons why </w:t>
      </w:r>
      <w:r w:rsidR="00CF0074" w:rsidRPr="00EF6F85">
        <w:rPr>
          <w:rFonts w:ascii="Times New Roman" w:hAnsi="Times New Roman" w:cs="Times New Roman"/>
        </w:rPr>
        <w:t>the FET member</w:t>
      </w:r>
      <w:r w:rsidR="00AA205C" w:rsidRPr="00EF6F85">
        <w:rPr>
          <w:rFonts w:ascii="Times New Roman" w:hAnsi="Times New Roman" w:cs="Times New Roman"/>
        </w:rPr>
        <w:t xml:space="preserve"> feels</w:t>
      </w:r>
      <w:r w:rsidR="00543EDF" w:rsidRPr="00EF6F85">
        <w:rPr>
          <w:rFonts w:ascii="Times New Roman" w:hAnsi="Times New Roman" w:cs="Times New Roman"/>
        </w:rPr>
        <w:t xml:space="preserve"> the candidate should or should not be recommended.</w:t>
      </w:r>
      <w:bookmarkEnd w:id="1"/>
      <w:r w:rsidR="00543EDF" w:rsidRPr="00EF6F85">
        <w:rPr>
          <w:rFonts w:ascii="Times New Roman" w:hAnsi="Times New Roman" w:cs="Times New Roman"/>
        </w:rPr>
        <w:t xml:space="preserve"> </w:t>
      </w:r>
      <w:r w:rsidRPr="00EF6F85">
        <w:rPr>
          <w:rFonts w:ascii="Times New Roman" w:hAnsi="Times New Roman" w:cs="Times New Roman"/>
        </w:rPr>
        <w:t xml:space="preserve">The FET consists of at least </w:t>
      </w:r>
      <w:r w:rsidR="00572273" w:rsidRPr="00EF6F85">
        <w:rPr>
          <w:rFonts w:ascii="Times New Roman" w:hAnsi="Times New Roman" w:cs="Times New Roman"/>
        </w:rPr>
        <w:t>one</w:t>
      </w:r>
      <w:r w:rsidRPr="00EF6F85">
        <w:rPr>
          <w:rFonts w:ascii="Times New Roman" w:hAnsi="Times New Roman" w:cs="Times New Roman"/>
        </w:rPr>
        <w:t xml:space="preserve"> faculty member from the department (preferably) </w:t>
      </w:r>
      <w:r w:rsidR="00572273" w:rsidRPr="00EF6F85">
        <w:rPr>
          <w:rFonts w:ascii="Times New Roman" w:hAnsi="Times New Roman" w:cs="Times New Roman"/>
        </w:rPr>
        <w:t>and/</w:t>
      </w:r>
      <w:r w:rsidRPr="00EF6F85">
        <w:rPr>
          <w:rFonts w:ascii="Times New Roman" w:hAnsi="Times New Roman" w:cs="Times New Roman"/>
        </w:rPr>
        <w:t xml:space="preserve">or division of the faculty candidate under review, and at least one faculty member outside the division.  </w:t>
      </w:r>
      <w:r w:rsidR="001D6EB9" w:rsidRPr="00EF6F85">
        <w:rPr>
          <w:rFonts w:ascii="Times New Roman" w:hAnsi="Times New Roman" w:cs="Times New Roman"/>
        </w:rPr>
        <w:t xml:space="preserve">For small departments, it may be necessary to have all FET members comprised of evaluators from outside the department.  </w:t>
      </w:r>
      <w:r w:rsidRPr="00EF6F85">
        <w:rPr>
          <w:rFonts w:ascii="Times New Roman" w:hAnsi="Times New Roman" w:cs="Times New Roman"/>
        </w:rPr>
        <w:t xml:space="preserve">The dean will appoint one </w:t>
      </w:r>
      <w:r w:rsidR="00D3501E" w:rsidRPr="00EF6F85">
        <w:rPr>
          <w:rFonts w:ascii="Times New Roman" w:hAnsi="Times New Roman" w:cs="Times New Roman"/>
        </w:rPr>
        <w:t xml:space="preserve">tenured faculty </w:t>
      </w:r>
      <w:r w:rsidRPr="00EF6F85">
        <w:rPr>
          <w:rFonts w:ascii="Times New Roman" w:hAnsi="Times New Roman" w:cs="Times New Roman"/>
        </w:rPr>
        <w:t xml:space="preserve">member </w:t>
      </w:r>
      <w:r w:rsidR="00D3501E" w:rsidRPr="00EF6F85">
        <w:rPr>
          <w:rFonts w:ascii="Times New Roman" w:hAnsi="Times New Roman" w:cs="Times New Roman"/>
        </w:rPr>
        <w:t xml:space="preserve">to serve as the Lead of the </w:t>
      </w:r>
      <w:r w:rsidRPr="00EF6F85">
        <w:rPr>
          <w:rFonts w:ascii="Times New Roman" w:hAnsi="Times New Roman" w:cs="Times New Roman"/>
        </w:rPr>
        <w:t xml:space="preserve">FET.  The </w:t>
      </w:r>
      <w:r w:rsidR="0021302E" w:rsidRPr="00EF6F85">
        <w:rPr>
          <w:rFonts w:ascii="Times New Roman" w:hAnsi="Times New Roman" w:cs="Times New Roman"/>
        </w:rPr>
        <w:t>d</w:t>
      </w:r>
      <w:r w:rsidRPr="00EF6F85">
        <w:rPr>
          <w:rFonts w:ascii="Times New Roman" w:hAnsi="Times New Roman" w:cs="Times New Roman"/>
        </w:rPr>
        <w:t xml:space="preserve">ean shall consider the input of the department chair, the division representative to the ATC, and the faculty member being reviewed as to membership of the </w:t>
      </w:r>
      <w:r w:rsidRPr="00EF6F85">
        <w:rPr>
          <w:rFonts w:ascii="Times New Roman" w:hAnsi="Times New Roman" w:cs="Times New Roman"/>
        </w:rPr>
        <w:lastRenderedPageBreak/>
        <w:t>FET</w:t>
      </w:r>
      <w:r w:rsidR="006A2CF1" w:rsidRPr="00EF6F85">
        <w:rPr>
          <w:rFonts w:ascii="Times New Roman" w:hAnsi="Times New Roman" w:cs="Times New Roman"/>
        </w:rPr>
        <w:t>,</w:t>
      </w:r>
      <w:r w:rsidRPr="00EF6F85">
        <w:rPr>
          <w:rFonts w:ascii="Times New Roman" w:hAnsi="Times New Roman" w:cs="Times New Roman"/>
        </w:rPr>
        <w:t xml:space="preserve"> but the </w:t>
      </w:r>
      <w:r w:rsidR="0021302E" w:rsidRPr="00EF6F85">
        <w:rPr>
          <w:rFonts w:ascii="Times New Roman" w:hAnsi="Times New Roman" w:cs="Times New Roman"/>
        </w:rPr>
        <w:t>d</w:t>
      </w:r>
      <w:r w:rsidRPr="00EF6F85">
        <w:rPr>
          <w:rFonts w:ascii="Times New Roman" w:hAnsi="Times New Roman" w:cs="Times New Roman"/>
        </w:rPr>
        <w:t>ean’s decision shall be final.  FET members should have the expertise required to adequately and fairly evaluate the candidate's tea</w:t>
      </w:r>
      <w:r w:rsidR="008C464A" w:rsidRPr="00EF6F85">
        <w:rPr>
          <w:rFonts w:ascii="Times New Roman" w:hAnsi="Times New Roman" w:cs="Times New Roman"/>
        </w:rPr>
        <w:t>ching, professional development</w:t>
      </w:r>
      <w:r w:rsidRPr="00EF6F85">
        <w:rPr>
          <w:rFonts w:ascii="Times New Roman" w:hAnsi="Times New Roman" w:cs="Times New Roman"/>
        </w:rPr>
        <w:t xml:space="preserve"> and service.  Members of the ATC may also serve on an FET but may not serve as the </w:t>
      </w:r>
      <w:r w:rsidR="006A2CF1" w:rsidRPr="00EF6F85">
        <w:rPr>
          <w:rFonts w:ascii="Times New Roman" w:hAnsi="Times New Roman" w:cs="Times New Roman"/>
        </w:rPr>
        <w:t>Lead</w:t>
      </w:r>
      <w:r w:rsidRPr="00EF6F85">
        <w:rPr>
          <w:rFonts w:ascii="Times New Roman" w:hAnsi="Times New Roman" w:cs="Times New Roman"/>
        </w:rPr>
        <w:t>.</w:t>
      </w:r>
    </w:p>
    <w:p w14:paraId="6F5B742A" w14:textId="77777777" w:rsidR="00B63003" w:rsidRPr="00EF6F85" w:rsidRDefault="00B63003" w:rsidP="00B63003">
      <w:pPr>
        <w:pStyle w:val="ListParagraph"/>
        <w:spacing w:after="120"/>
        <w:ind w:left="2160"/>
        <w:rPr>
          <w:rFonts w:ascii="Times New Roman" w:hAnsi="Times New Roman" w:cs="Times New Roman"/>
        </w:rPr>
      </w:pPr>
    </w:p>
    <w:p w14:paraId="4CD77DA6" w14:textId="3B5E3FA5" w:rsidR="0046420F" w:rsidRPr="00D80456" w:rsidRDefault="00B63003" w:rsidP="00D80456">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 xml:space="preserve">A candidate may object to a member of the ATC or FET evaluating them based on bias.  Prior to an ATC review of a candidate, a written objection should be made to the Chair of the ATC detailing the claim of bias.  The Chair will convene a special meeting of the ATC to consider and </w:t>
      </w:r>
      <w:proofErr w:type="spellStart"/>
      <w:r w:rsidRPr="00EF6F85">
        <w:rPr>
          <w:rFonts w:ascii="Times New Roman" w:hAnsi="Times New Roman" w:cs="Times New Roman"/>
        </w:rPr>
        <w:t>advise</w:t>
      </w:r>
      <w:proofErr w:type="spellEnd"/>
      <w:r w:rsidRPr="00EF6F85">
        <w:rPr>
          <w:rFonts w:ascii="Times New Roman" w:hAnsi="Times New Roman" w:cs="Times New Roman"/>
        </w:rPr>
        <w:t xml:space="preserve"> regarding the objection.  The ATC will review the objection, hear from the candidate and the objected to member, and then advise the Chair.  The Chair shall then rule whether the objected to member will be recused and replaced on a temporary basis.  If the Chair of the ATC is objected to, the Faculty Senate representative will receive the objection, convene the special meeting, and rule.  The </w:t>
      </w:r>
      <w:r w:rsidR="006A2CF1" w:rsidRPr="00EF6F85">
        <w:rPr>
          <w:rFonts w:ascii="Times New Roman" w:hAnsi="Times New Roman" w:cs="Times New Roman"/>
        </w:rPr>
        <w:t xml:space="preserve">Chair </w:t>
      </w:r>
      <w:r w:rsidRPr="00EF6F85">
        <w:rPr>
          <w:rFonts w:ascii="Times New Roman" w:hAnsi="Times New Roman" w:cs="Times New Roman"/>
        </w:rPr>
        <w:t xml:space="preserve">of the ATC will work with the division dean and/or </w:t>
      </w:r>
      <w:r w:rsidR="006A2CF1" w:rsidRPr="00EF6F85">
        <w:rPr>
          <w:rFonts w:ascii="Times New Roman" w:hAnsi="Times New Roman" w:cs="Times New Roman"/>
        </w:rPr>
        <w:t xml:space="preserve">department </w:t>
      </w:r>
      <w:r w:rsidRPr="00EF6F85">
        <w:rPr>
          <w:rFonts w:ascii="Times New Roman" w:hAnsi="Times New Roman" w:cs="Times New Roman"/>
        </w:rPr>
        <w:t>chair if a member of the FET is objected to by a candidate.</w:t>
      </w:r>
      <w:r w:rsidR="00D80456">
        <w:rPr>
          <w:rFonts w:ascii="Times New Roman" w:hAnsi="Times New Roman" w:cs="Times New Roman"/>
        </w:rPr>
        <w:br/>
      </w:r>
    </w:p>
    <w:p w14:paraId="3EB24D13" w14:textId="49C9BD28" w:rsidR="001D6EB9" w:rsidRPr="004F4382" w:rsidRDefault="001D6EB9" w:rsidP="004F4382">
      <w:pPr>
        <w:pStyle w:val="ListParagraph"/>
        <w:numPr>
          <w:ilvl w:val="1"/>
          <w:numId w:val="9"/>
        </w:numPr>
        <w:spacing w:after="120"/>
        <w:ind w:left="900" w:hanging="540"/>
        <w:rPr>
          <w:rFonts w:ascii="Times New Roman" w:hAnsi="Times New Roman" w:cs="Times New Roman"/>
          <w:bCs/>
        </w:rPr>
      </w:pPr>
      <w:bookmarkStart w:id="2" w:name="_Hlk117579313"/>
      <w:r w:rsidRPr="007565B8">
        <w:rPr>
          <w:rFonts w:ascii="Times New Roman" w:hAnsi="Times New Roman" w:cs="Times New Roman"/>
          <w:bCs/>
        </w:rPr>
        <w:t>Interim Tenure Review</w:t>
      </w:r>
      <w:bookmarkEnd w:id="2"/>
      <w:r w:rsidR="004F4382">
        <w:rPr>
          <w:rFonts w:ascii="Times New Roman" w:hAnsi="Times New Roman" w:cs="Times New Roman"/>
          <w:bCs/>
        </w:rPr>
        <w:br/>
      </w:r>
    </w:p>
    <w:p w14:paraId="12857332" w14:textId="03E55959" w:rsidR="00DB0B1C" w:rsidRPr="004F4382" w:rsidRDefault="00DB0B1C" w:rsidP="004F4382">
      <w:pPr>
        <w:pStyle w:val="ListParagraph"/>
        <w:numPr>
          <w:ilvl w:val="2"/>
          <w:numId w:val="9"/>
        </w:numPr>
        <w:spacing w:after="120"/>
        <w:ind w:left="1620"/>
        <w:rPr>
          <w:rFonts w:ascii="Times New Roman" w:hAnsi="Times New Roman" w:cs="Times New Roman"/>
        </w:rPr>
      </w:pPr>
      <w:bookmarkStart w:id="3" w:name="_Hlk117579601"/>
      <w:r w:rsidRPr="00EF6F85">
        <w:rPr>
          <w:rFonts w:ascii="Times New Roman" w:hAnsi="Times New Roman" w:cs="Times New Roman"/>
        </w:rPr>
        <w:t>This evaluation assesses in great depth the faculty member's progress towards tenure.</w:t>
      </w:r>
      <w:bookmarkEnd w:id="3"/>
      <w:r w:rsidR="005E619B">
        <w:rPr>
          <w:rFonts w:ascii="Times New Roman" w:hAnsi="Times New Roman" w:cs="Times New Roman"/>
        </w:rPr>
        <w:t xml:space="preserve">  </w:t>
      </w:r>
      <w:r w:rsidR="00B5485B" w:rsidRPr="00B5485B">
        <w:rPr>
          <w:rFonts w:ascii="Times New Roman" w:hAnsi="Times New Roman" w:cs="Times New Roman"/>
        </w:rPr>
        <w:t xml:space="preserve">The standard review timelines are included below.  If a faculty member is approved for a reduction in the tenure consideration period, their review timelines may be </w:t>
      </w:r>
      <w:r w:rsidR="009C0488">
        <w:rPr>
          <w:rFonts w:ascii="Times New Roman" w:hAnsi="Times New Roman" w:cs="Times New Roman"/>
        </w:rPr>
        <w:t>adjusted</w:t>
      </w:r>
      <w:r w:rsidR="00B5485B" w:rsidRPr="00B5485B">
        <w:rPr>
          <w:rFonts w:ascii="Times New Roman" w:hAnsi="Times New Roman" w:cs="Times New Roman"/>
        </w:rPr>
        <w:t xml:space="preserve"> based upon the amount of reduction granted.</w:t>
      </w:r>
      <w:r w:rsidR="007565B8">
        <w:rPr>
          <w:rFonts w:ascii="Times New Roman" w:hAnsi="Times New Roman" w:cs="Times New Roman"/>
          <w:highlight w:val="yellow"/>
        </w:rPr>
        <w:br/>
      </w:r>
    </w:p>
    <w:p w14:paraId="4F1635C0" w14:textId="3F0B7D98" w:rsidR="00B63003" w:rsidRPr="004F4382" w:rsidRDefault="00DB0B1C" w:rsidP="004F4382">
      <w:pPr>
        <w:pStyle w:val="ListParagraph"/>
        <w:numPr>
          <w:ilvl w:val="2"/>
          <w:numId w:val="9"/>
        </w:numPr>
        <w:spacing w:after="120"/>
        <w:ind w:left="1620"/>
        <w:rPr>
          <w:rFonts w:ascii="Times New Roman" w:hAnsi="Times New Roman" w:cs="Times New Roman"/>
        </w:rPr>
      </w:pPr>
      <w:bookmarkStart w:id="4" w:name="_Hlk117579181"/>
      <w:r w:rsidRPr="00EF6F85">
        <w:rPr>
          <w:rFonts w:ascii="Times New Roman" w:hAnsi="Times New Roman" w:cs="Times New Roman"/>
        </w:rPr>
        <w:t xml:space="preserve">Candidates undergoing the </w:t>
      </w:r>
      <w:r w:rsidR="001D6EB9" w:rsidRPr="00EF6F85">
        <w:rPr>
          <w:rFonts w:ascii="Times New Roman" w:hAnsi="Times New Roman" w:cs="Times New Roman"/>
        </w:rPr>
        <w:t>interim</w:t>
      </w:r>
      <w:r w:rsidRPr="00EF6F85">
        <w:rPr>
          <w:rFonts w:ascii="Times New Roman" w:hAnsi="Times New Roman" w:cs="Times New Roman"/>
        </w:rPr>
        <w:t xml:space="preserve"> evaluation submit their dossier</w:t>
      </w:r>
      <w:r w:rsidR="001D6EB9" w:rsidRPr="00EF6F85">
        <w:rPr>
          <w:rFonts w:ascii="Times New Roman" w:hAnsi="Times New Roman" w:cs="Times New Roman"/>
        </w:rPr>
        <w:t>s</w:t>
      </w:r>
      <w:r w:rsidRPr="00EF6F85">
        <w:rPr>
          <w:rFonts w:ascii="Times New Roman" w:hAnsi="Times New Roman" w:cs="Times New Roman"/>
        </w:rPr>
        <w:t xml:space="preserve"> </w:t>
      </w:r>
      <w:r w:rsidR="006A2CF1" w:rsidRPr="00EF6F85">
        <w:rPr>
          <w:rFonts w:ascii="Times New Roman" w:hAnsi="Times New Roman" w:cs="Times New Roman"/>
        </w:rPr>
        <w:t xml:space="preserve">and a letter of application </w:t>
      </w:r>
      <w:r w:rsidRPr="00EF6F85">
        <w:rPr>
          <w:rFonts w:ascii="Times New Roman" w:hAnsi="Times New Roman" w:cs="Times New Roman"/>
        </w:rPr>
        <w:t xml:space="preserve">to the </w:t>
      </w:r>
      <w:r w:rsidR="00FC678C" w:rsidRPr="00EF6F85">
        <w:rPr>
          <w:rFonts w:ascii="Times New Roman" w:hAnsi="Times New Roman" w:cs="Times New Roman"/>
        </w:rPr>
        <w:t>CAO</w:t>
      </w:r>
      <w:r w:rsidRPr="00EF6F85">
        <w:rPr>
          <w:rFonts w:ascii="Times New Roman" w:hAnsi="Times New Roman" w:cs="Times New Roman"/>
        </w:rPr>
        <w:t xml:space="preserve"> no later than </w:t>
      </w:r>
      <w:r w:rsidR="006A7A7E" w:rsidRPr="00EF6F85">
        <w:rPr>
          <w:rFonts w:ascii="Times New Roman" w:hAnsi="Times New Roman" w:cs="Times New Roman"/>
        </w:rPr>
        <w:t xml:space="preserve">5:00 p.m. of the second Friday of their </w:t>
      </w:r>
      <w:r w:rsidR="001D6EB9" w:rsidRPr="00EF6F85">
        <w:rPr>
          <w:rFonts w:ascii="Times New Roman" w:hAnsi="Times New Roman" w:cs="Times New Roman"/>
        </w:rPr>
        <w:t>fourth</w:t>
      </w:r>
      <w:r w:rsidR="006A7A7E" w:rsidRPr="00EF6F85">
        <w:rPr>
          <w:rFonts w:ascii="Times New Roman" w:hAnsi="Times New Roman" w:cs="Times New Roman"/>
        </w:rPr>
        <w:t xml:space="preserve"> semester</w:t>
      </w:r>
      <w:r w:rsidRPr="00EF6F85">
        <w:rPr>
          <w:rFonts w:ascii="Times New Roman" w:hAnsi="Times New Roman" w:cs="Times New Roman"/>
        </w:rPr>
        <w:t xml:space="preserve">. The dossier should include the materials listed in </w:t>
      </w:r>
      <w:r w:rsidR="001D6EB9" w:rsidRPr="00EF6F85">
        <w:rPr>
          <w:rFonts w:ascii="Times New Roman" w:hAnsi="Times New Roman" w:cs="Times New Roman"/>
        </w:rPr>
        <w:t>section four of this document</w:t>
      </w:r>
      <w:r w:rsidRPr="00EF6F85">
        <w:rPr>
          <w:rFonts w:ascii="Times New Roman" w:hAnsi="Times New Roman" w:cs="Times New Roman"/>
        </w:rPr>
        <w:t>.</w:t>
      </w:r>
      <w:bookmarkEnd w:id="4"/>
      <w:r w:rsidR="004F4382">
        <w:rPr>
          <w:rFonts w:ascii="Times New Roman" w:hAnsi="Times New Roman" w:cs="Times New Roman"/>
        </w:rPr>
        <w:br/>
      </w:r>
    </w:p>
    <w:p w14:paraId="2E086291" w14:textId="79202589" w:rsidR="00DB0B1C" w:rsidRPr="004F4382" w:rsidRDefault="00DB0B1C" w:rsidP="004F4382">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 xml:space="preserve">The FET will review the </w:t>
      </w:r>
      <w:r w:rsidR="0021302E" w:rsidRPr="00EF6F85">
        <w:rPr>
          <w:rFonts w:ascii="Times New Roman" w:hAnsi="Times New Roman" w:cs="Times New Roman"/>
        </w:rPr>
        <w:t>e</w:t>
      </w:r>
      <w:r w:rsidRPr="00EF6F85">
        <w:rPr>
          <w:rFonts w:ascii="Times New Roman" w:hAnsi="Times New Roman" w:cs="Times New Roman"/>
        </w:rPr>
        <w:t xml:space="preserve">valuation </w:t>
      </w:r>
      <w:r w:rsidR="0021302E" w:rsidRPr="00EF6F85">
        <w:rPr>
          <w:rFonts w:ascii="Times New Roman" w:hAnsi="Times New Roman" w:cs="Times New Roman"/>
        </w:rPr>
        <w:t>m</w:t>
      </w:r>
      <w:r w:rsidRPr="00EF6F85">
        <w:rPr>
          <w:rFonts w:ascii="Times New Roman" w:hAnsi="Times New Roman" w:cs="Times New Roman"/>
        </w:rPr>
        <w:t xml:space="preserve">aterials and </w:t>
      </w:r>
      <w:r w:rsidR="0021302E" w:rsidRPr="00EF6F85">
        <w:rPr>
          <w:rFonts w:ascii="Times New Roman" w:hAnsi="Times New Roman" w:cs="Times New Roman"/>
        </w:rPr>
        <w:t>e</w:t>
      </w:r>
      <w:r w:rsidRPr="00EF6F85">
        <w:rPr>
          <w:rFonts w:ascii="Times New Roman" w:hAnsi="Times New Roman" w:cs="Times New Roman"/>
        </w:rPr>
        <w:t xml:space="preserve">valuation </w:t>
      </w:r>
      <w:r w:rsidR="0021302E" w:rsidRPr="00EF6F85">
        <w:rPr>
          <w:rFonts w:ascii="Times New Roman" w:hAnsi="Times New Roman" w:cs="Times New Roman"/>
        </w:rPr>
        <w:t>c</w:t>
      </w:r>
      <w:r w:rsidRPr="00EF6F85">
        <w:rPr>
          <w:rFonts w:ascii="Times New Roman" w:hAnsi="Times New Roman" w:cs="Times New Roman"/>
        </w:rPr>
        <w:t>riteria and may solicit the input of the department chair and/or dean and conduct further inquiry as it deems appropriate.</w:t>
      </w:r>
      <w:r w:rsidR="004F4382">
        <w:rPr>
          <w:rFonts w:ascii="Times New Roman" w:hAnsi="Times New Roman" w:cs="Times New Roman"/>
        </w:rPr>
        <w:br/>
      </w:r>
    </w:p>
    <w:p w14:paraId="49781938" w14:textId="7F21C9F0" w:rsidR="001D6EB9" w:rsidRPr="004F4382" w:rsidRDefault="003F4246" w:rsidP="004F4382">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 xml:space="preserve">By </w:t>
      </w:r>
      <w:r w:rsidR="00AA205C" w:rsidRPr="00EF6F85">
        <w:rPr>
          <w:rFonts w:ascii="Times New Roman" w:hAnsi="Times New Roman" w:cs="Times New Roman"/>
        </w:rPr>
        <w:t xml:space="preserve">5:00 p.m. on </w:t>
      </w:r>
      <w:r w:rsidRPr="00EF6F85">
        <w:rPr>
          <w:rFonts w:ascii="Times New Roman" w:hAnsi="Times New Roman" w:cs="Times New Roman"/>
        </w:rPr>
        <w:t xml:space="preserve">the eighth Friday of the </w:t>
      </w:r>
      <w:r w:rsidR="001D6EB9" w:rsidRPr="00EF6F85">
        <w:rPr>
          <w:rFonts w:ascii="Times New Roman" w:hAnsi="Times New Roman" w:cs="Times New Roman"/>
        </w:rPr>
        <w:t>fourth</w:t>
      </w:r>
      <w:r w:rsidR="006A7A7E" w:rsidRPr="00EF6F85">
        <w:rPr>
          <w:rFonts w:ascii="Times New Roman" w:hAnsi="Times New Roman" w:cs="Times New Roman"/>
        </w:rPr>
        <w:t xml:space="preserve"> semester</w:t>
      </w:r>
      <w:r w:rsidRPr="00EF6F85">
        <w:rPr>
          <w:rFonts w:ascii="Times New Roman" w:hAnsi="Times New Roman" w:cs="Times New Roman"/>
        </w:rPr>
        <w:t xml:space="preserve">, </w:t>
      </w:r>
      <w:bookmarkStart w:id="5" w:name="_Hlk2152542"/>
      <w:r w:rsidRPr="00EF6F85">
        <w:rPr>
          <w:rFonts w:ascii="Times New Roman" w:hAnsi="Times New Roman" w:cs="Times New Roman"/>
        </w:rPr>
        <w:t>t</w:t>
      </w:r>
      <w:r w:rsidR="00DB0B1C" w:rsidRPr="00EF6F85">
        <w:rPr>
          <w:rFonts w:ascii="Times New Roman" w:hAnsi="Times New Roman" w:cs="Times New Roman"/>
        </w:rPr>
        <w:t xml:space="preserve">he FET </w:t>
      </w:r>
      <w:r w:rsidRPr="00EF6F85">
        <w:rPr>
          <w:rFonts w:ascii="Times New Roman" w:hAnsi="Times New Roman" w:cs="Times New Roman"/>
        </w:rPr>
        <w:t xml:space="preserve">will share their evaluation of the candidate with the </w:t>
      </w:r>
      <w:r w:rsidR="00DB0B1C" w:rsidRPr="00EF6F85">
        <w:rPr>
          <w:rFonts w:ascii="Times New Roman" w:hAnsi="Times New Roman" w:cs="Times New Roman"/>
        </w:rPr>
        <w:t>candidate, department chair, and dean</w:t>
      </w:r>
      <w:r w:rsidR="008C464A" w:rsidRPr="00EF6F85">
        <w:rPr>
          <w:rFonts w:ascii="Times New Roman" w:hAnsi="Times New Roman" w:cs="Times New Roman"/>
        </w:rPr>
        <w:t xml:space="preserve">. </w:t>
      </w:r>
      <w:bookmarkEnd w:id="5"/>
      <w:r w:rsidR="000A12D5" w:rsidRPr="00EF6F85">
        <w:rPr>
          <w:rFonts w:ascii="Times New Roman" w:hAnsi="Times New Roman" w:cs="Times New Roman"/>
        </w:rPr>
        <w:t xml:space="preserve">The </w:t>
      </w:r>
      <w:r w:rsidR="006A2CF1" w:rsidRPr="00EF6F85">
        <w:rPr>
          <w:rFonts w:ascii="Times New Roman" w:hAnsi="Times New Roman" w:cs="Times New Roman"/>
        </w:rPr>
        <w:t>candidate, department chair and dean</w:t>
      </w:r>
      <w:r w:rsidR="000A12D5" w:rsidRPr="00EF6F85">
        <w:rPr>
          <w:rFonts w:ascii="Times New Roman" w:hAnsi="Times New Roman" w:cs="Times New Roman"/>
        </w:rPr>
        <w:t xml:space="preserve"> should write </w:t>
      </w:r>
      <w:r w:rsidR="006A2CF1" w:rsidRPr="00EF6F85">
        <w:rPr>
          <w:rFonts w:ascii="Times New Roman" w:hAnsi="Times New Roman" w:cs="Times New Roman"/>
        </w:rPr>
        <w:t>notes</w:t>
      </w:r>
      <w:r w:rsidR="000A12D5" w:rsidRPr="00EF6F85">
        <w:rPr>
          <w:rFonts w:ascii="Times New Roman" w:hAnsi="Times New Roman" w:cs="Times New Roman"/>
        </w:rPr>
        <w:t xml:space="preserve"> </w:t>
      </w:r>
      <w:r w:rsidR="00375CF2" w:rsidRPr="00EF6F85">
        <w:rPr>
          <w:rFonts w:ascii="Times New Roman" w:hAnsi="Times New Roman" w:cs="Times New Roman"/>
        </w:rPr>
        <w:t>of agreement or disagreement wit</w:t>
      </w:r>
      <w:r w:rsidR="000A12D5" w:rsidRPr="00EF6F85">
        <w:rPr>
          <w:rFonts w:ascii="Times New Roman" w:hAnsi="Times New Roman" w:cs="Times New Roman"/>
        </w:rPr>
        <w:t xml:space="preserve">h the outcome </w:t>
      </w:r>
      <w:r w:rsidR="00E20341" w:rsidRPr="00EF6F85">
        <w:rPr>
          <w:rFonts w:ascii="Times New Roman" w:hAnsi="Times New Roman" w:cs="Times New Roman"/>
        </w:rPr>
        <w:t>reached by</w:t>
      </w:r>
      <w:r w:rsidR="000A12D5" w:rsidRPr="00EF6F85">
        <w:rPr>
          <w:rFonts w:ascii="Times New Roman" w:hAnsi="Times New Roman" w:cs="Times New Roman"/>
        </w:rPr>
        <w:t xml:space="preserve"> the FET.  </w:t>
      </w:r>
      <w:r w:rsidR="00396824" w:rsidRPr="00EF6F85">
        <w:rPr>
          <w:rFonts w:ascii="Times New Roman" w:hAnsi="Times New Roman" w:cs="Times New Roman"/>
        </w:rPr>
        <w:t xml:space="preserve">If it chooses to do so, the FET may recommend dismissal if they believe adequate progress is not being made towards tenure.  </w:t>
      </w:r>
      <w:r w:rsidR="008C464A" w:rsidRPr="00EF6F85">
        <w:rPr>
          <w:rFonts w:ascii="Times New Roman" w:hAnsi="Times New Roman" w:cs="Times New Roman"/>
        </w:rPr>
        <w:t xml:space="preserve">The candidate, </w:t>
      </w:r>
      <w:r w:rsidR="006A2CF1" w:rsidRPr="00EF6F85">
        <w:rPr>
          <w:rFonts w:ascii="Times New Roman" w:hAnsi="Times New Roman" w:cs="Times New Roman"/>
        </w:rPr>
        <w:t xml:space="preserve">department </w:t>
      </w:r>
      <w:r w:rsidR="008C464A" w:rsidRPr="00EF6F85">
        <w:rPr>
          <w:rFonts w:ascii="Times New Roman" w:hAnsi="Times New Roman" w:cs="Times New Roman"/>
        </w:rPr>
        <w:t>chair</w:t>
      </w:r>
      <w:r w:rsidR="00DB0B1C" w:rsidRPr="00EF6F85">
        <w:rPr>
          <w:rFonts w:ascii="Times New Roman" w:hAnsi="Times New Roman" w:cs="Times New Roman"/>
        </w:rPr>
        <w:t xml:space="preserve"> and dean may submit additional information, including additional documentation and/or a rebuttal if they disagree with the evaluation. Th</w:t>
      </w:r>
      <w:r w:rsidR="00E20341" w:rsidRPr="00EF6F85">
        <w:rPr>
          <w:rFonts w:ascii="Times New Roman" w:hAnsi="Times New Roman" w:cs="Times New Roman"/>
        </w:rPr>
        <w:t>ese</w:t>
      </w:r>
      <w:r w:rsidR="00DB0B1C" w:rsidRPr="00EF6F85">
        <w:rPr>
          <w:rFonts w:ascii="Times New Roman" w:hAnsi="Times New Roman" w:cs="Times New Roman"/>
        </w:rPr>
        <w:t xml:space="preserve"> response</w:t>
      </w:r>
      <w:r w:rsidR="00E20341" w:rsidRPr="00EF6F85">
        <w:rPr>
          <w:rFonts w:ascii="Times New Roman" w:hAnsi="Times New Roman" w:cs="Times New Roman"/>
        </w:rPr>
        <w:t>s</w:t>
      </w:r>
      <w:r w:rsidR="00DB0B1C" w:rsidRPr="00EF6F85">
        <w:rPr>
          <w:rFonts w:ascii="Times New Roman" w:hAnsi="Times New Roman" w:cs="Times New Roman"/>
        </w:rPr>
        <w:t xml:space="preserve"> must be submitted </w:t>
      </w:r>
      <w:r w:rsidR="006A2CF1" w:rsidRPr="00EF6F85">
        <w:rPr>
          <w:rFonts w:ascii="Times New Roman" w:hAnsi="Times New Roman" w:cs="Times New Roman"/>
        </w:rPr>
        <w:t xml:space="preserve">to the FET Lead </w:t>
      </w:r>
      <w:r w:rsidR="00DB0B1C" w:rsidRPr="00EF6F85">
        <w:rPr>
          <w:rFonts w:ascii="Times New Roman" w:hAnsi="Times New Roman" w:cs="Times New Roman"/>
        </w:rPr>
        <w:t xml:space="preserve">by </w:t>
      </w:r>
      <w:r w:rsidR="003B6DA2" w:rsidRPr="00EF6F85">
        <w:rPr>
          <w:rFonts w:ascii="Times New Roman" w:hAnsi="Times New Roman" w:cs="Times New Roman"/>
        </w:rPr>
        <w:t xml:space="preserve">5:00 p.m. of the </w:t>
      </w:r>
      <w:r w:rsidRPr="00EF6F85">
        <w:rPr>
          <w:rFonts w:ascii="Times New Roman" w:hAnsi="Times New Roman" w:cs="Times New Roman"/>
        </w:rPr>
        <w:t>tenth</w:t>
      </w:r>
      <w:r w:rsidR="006A7A7E" w:rsidRPr="00EF6F85">
        <w:rPr>
          <w:rFonts w:ascii="Times New Roman" w:hAnsi="Times New Roman" w:cs="Times New Roman"/>
        </w:rPr>
        <w:t xml:space="preserve"> Friday</w:t>
      </w:r>
      <w:r w:rsidR="00DB0B1C" w:rsidRPr="00EF6F85">
        <w:rPr>
          <w:rFonts w:ascii="Times New Roman" w:hAnsi="Times New Roman" w:cs="Times New Roman"/>
        </w:rPr>
        <w:t xml:space="preserve"> of the semester. The FET</w:t>
      </w:r>
      <w:r w:rsidR="006A2CF1" w:rsidRPr="00EF6F85">
        <w:rPr>
          <w:rFonts w:ascii="Times New Roman" w:hAnsi="Times New Roman" w:cs="Times New Roman"/>
        </w:rPr>
        <w:t xml:space="preserve"> may revise its evaluation if it feels a change is warranted</w:t>
      </w:r>
      <w:r w:rsidR="00DB0B1C" w:rsidRPr="00EF6F85">
        <w:rPr>
          <w:rFonts w:ascii="Times New Roman" w:hAnsi="Times New Roman" w:cs="Times New Roman"/>
        </w:rPr>
        <w:t>.</w:t>
      </w:r>
      <w:r w:rsidR="004F4382">
        <w:rPr>
          <w:rFonts w:ascii="Times New Roman" w:hAnsi="Times New Roman" w:cs="Times New Roman"/>
        </w:rPr>
        <w:br/>
      </w:r>
    </w:p>
    <w:p w14:paraId="1B2193D7" w14:textId="3B590A08" w:rsidR="001D6EB9" w:rsidRPr="004F4382" w:rsidRDefault="006A7A7E" w:rsidP="004F4382">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lastRenderedPageBreak/>
        <w:t xml:space="preserve">End of </w:t>
      </w:r>
      <w:r w:rsidR="001D6EB9" w:rsidRPr="00EF6F85">
        <w:rPr>
          <w:rFonts w:ascii="Times New Roman" w:hAnsi="Times New Roman" w:cs="Times New Roman"/>
        </w:rPr>
        <w:t>fourth</w:t>
      </w:r>
      <w:r w:rsidRPr="00EF6F85">
        <w:rPr>
          <w:rFonts w:ascii="Times New Roman" w:hAnsi="Times New Roman" w:cs="Times New Roman"/>
        </w:rPr>
        <w:t xml:space="preserve"> semester</w:t>
      </w:r>
      <w:r w:rsidR="00DB0B1C" w:rsidRPr="00EF6F85">
        <w:rPr>
          <w:rFonts w:ascii="Times New Roman" w:hAnsi="Times New Roman" w:cs="Times New Roman"/>
        </w:rPr>
        <w:t xml:space="preserve">: The FET completes the evaluation and submits it to the ATC, including the candidate's dossier and any additional documentation and rebuttal that was submitted by the candidate, the department chair and division dean. </w:t>
      </w:r>
      <w:r w:rsidR="00543EDF" w:rsidRPr="00EF6F85">
        <w:rPr>
          <w:rFonts w:ascii="Times New Roman" w:hAnsi="Times New Roman" w:cs="Times New Roman"/>
        </w:rPr>
        <w:t xml:space="preserve"> If the FET does not reach a unanimous decision, a dissenting FET member should submit a separate letter stating reasons why </w:t>
      </w:r>
      <w:r w:rsidR="006A2CF1" w:rsidRPr="00EF6F85">
        <w:rPr>
          <w:rFonts w:ascii="Times New Roman" w:hAnsi="Times New Roman" w:cs="Times New Roman"/>
        </w:rPr>
        <w:t>the FET member</w:t>
      </w:r>
      <w:r w:rsidR="00AA205C" w:rsidRPr="00EF6F85">
        <w:rPr>
          <w:rFonts w:ascii="Times New Roman" w:hAnsi="Times New Roman" w:cs="Times New Roman"/>
        </w:rPr>
        <w:t xml:space="preserve"> feels</w:t>
      </w:r>
      <w:r w:rsidR="00543EDF" w:rsidRPr="00EF6F85">
        <w:rPr>
          <w:rFonts w:ascii="Times New Roman" w:hAnsi="Times New Roman" w:cs="Times New Roman"/>
        </w:rPr>
        <w:t xml:space="preserve"> the candidate should or should not be recommended.  </w:t>
      </w:r>
      <w:r w:rsidR="00DB0B1C" w:rsidRPr="00EF6F85">
        <w:rPr>
          <w:rFonts w:ascii="Times New Roman" w:hAnsi="Times New Roman" w:cs="Times New Roman"/>
        </w:rPr>
        <w:t xml:space="preserve">The FET's evaluation is submitted to the ATC no later than </w:t>
      </w:r>
      <w:r w:rsidR="003B6DA2" w:rsidRPr="00EF6F85">
        <w:rPr>
          <w:rFonts w:ascii="Times New Roman" w:hAnsi="Times New Roman" w:cs="Times New Roman"/>
        </w:rPr>
        <w:t>30</w:t>
      </w:r>
      <w:r w:rsidR="00DB0B1C" w:rsidRPr="00EF6F85">
        <w:rPr>
          <w:rFonts w:ascii="Times New Roman" w:hAnsi="Times New Roman" w:cs="Times New Roman"/>
        </w:rPr>
        <w:t xml:space="preserve"> days after the end of the semester.</w:t>
      </w:r>
      <w:r w:rsidR="004F4382">
        <w:rPr>
          <w:rFonts w:ascii="Times New Roman" w:hAnsi="Times New Roman" w:cs="Times New Roman"/>
        </w:rPr>
        <w:br/>
      </w:r>
    </w:p>
    <w:p w14:paraId="6DAF1C75" w14:textId="3C0907E6" w:rsidR="001D6EB9" w:rsidRPr="004F4382" w:rsidRDefault="001D6EB9" w:rsidP="004F4382">
      <w:pPr>
        <w:pStyle w:val="ListParagraph"/>
        <w:numPr>
          <w:ilvl w:val="2"/>
          <w:numId w:val="9"/>
        </w:numPr>
        <w:spacing w:after="120"/>
        <w:ind w:left="1620"/>
        <w:rPr>
          <w:rFonts w:ascii="Times New Roman" w:hAnsi="Times New Roman" w:cs="Times New Roman"/>
        </w:rPr>
      </w:pPr>
      <w:bookmarkStart w:id="6" w:name="_Hlk506204161"/>
      <w:r w:rsidRPr="00EF6F85">
        <w:rPr>
          <w:rFonts w:ascii="Times New Roman" w:hAnsi="Times New Roman" w:cs="Times New Roman"/>
        </w:rPr>
        <w:t>Fifth</w:t>
      </w:r>
      <w:r w:rsidR="003B6DA2" w:rsidRPr="00EF6F85">
        <w:rPr>
          <w:rFonts w:ascii="Times New Roman" w:hAnsi="Times New Roman" w:cs="Times New Roman"/>
        </w:rPr>
        <w:t xml:space="preserve"> semester</w:t>
      </w:r>
      <w:r w:rsidR="00DB0B1C" w:rsidRPr="00EF6F85">
        <w:rPr>
          <w:rFonts w:ascii="Times New Roman" w:hAnsi="Times New Roman" w:cs="Times New Roman"/>
        </w:rPr>
        <w:t>: FET evaluations shall be reviewed by the ATC as part of their evaluation.  The ATC may conduct further investigation, ask for additional materials, interview persons includi</w:t>
      </w:r>
      <w:r w:rsidR="00B6703C" w:rsidRPr="00EF6F85">
        <w:rPr>
          <w:rFonts w:ascii="Times New Roman" w:hAnsi="Times New Roman" w:cs="Times New Roman"/>
        </w:rPr>
        <w:t>ng the candidate, chair or dean</w:t>
      </w:r>
      <w:r w:rsidR="00DB0B1C" w:rsidRPr="00EF6F85">
        <w:rPr>
          <w:rFonts w:ascii="Times New Roman" w:hAnsi="Times New Roman" w:cs="Times New Roman"/>
        </w:rPr>
        <w:t xml:space="preserve"> and otherwise act to fully inform itself of the candidate’s qualifications and progress.  After consideration and review by the ATC, the members shall vote and may</w:t>
      </w:r>
      <w:r w:rsidR="00B6703C" w:rsidRPr="00EF6F85">
        <w:rPr>
          <w:rFonts w:ascii="Times New Roman" w:hAnsi="Times New Roman" w:cs="Times New Roman"/>
        </w:rPr>
        <w:t>:</w:t>
      </w:r>
      <w:bookmarkEnd w:id="6"/>
      <w:r w:rsidR="004F4382">
        <w:rPr>
          <w:rFonts w:ascii="Times New Roman" w:hAnsi="Times New Roman" w:cs="Times New Roman"/>
        </w:rPr>
        <w:br/>
      </w:r>
    </w:p>
    <w:p w14:paraId="43D280F4" w14:textId="10341FC7" w:rsidR="00E20341" w:rsidRPr="004F4382" w:rsidRDefault="00E20341" w:rsidP="004F4382">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Recommend the candidate’s continued status as tenure-track.</w:t>
      </w:r>
      <w:r w:rsidR="004F4382">
        <w:rPr>
          <w:rFonts w:ascii="Times New Roman" w:hAnsi="Times New Roman" w:cs="Times New Roman"/>
        </w:rPr>
        <w:br/>
      </w:r>
    </w:p>
    <w:p w14:paraId="7C1C30C4" w14:textId="3F4DE778" w:rsidR="00B63003" w:rsidRPr="004F4382" w:rsidRDefault="001D6EB9" w:rsidP="004F4382">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D</w:t>
      </w:r>
      <w:r w:rsidR="00DB0B1C" w:rsidRPr="00EF6F85">
        <w:rPr>
          <w:rFonts w:ascii="Times New Roman" w:hAnsi="Times New Roman" w:cs="Times New Roman"/>
        </w:rPr>
        <w:t>irect that further review and/or information gathering occur and set a due date for a follow-up report</w:t>
      </w:r>
      <w:r w:rsidRPr="00EF6F85">
        <w:rPr>
          <w:rFonts w:ascii="Times New Roman" w:hAnsi="Times New Roman" w:cs="Times New Roman"/>
        </w:rPr>
        <w:t>;</w:t>
      </w:r>
      <w:r w:rsidR="004F4382">
        <w:rPr>
          <w:rFonts w:ascii="Times New Roman" w:hAnsi="Times New Roman" w:cs="Times New Roman"/>
        </w:rPr>
        <w:br/>
      </w:r>
    </w:p>
    <w:p w14:paraId="51A04365" w14:textId="4CDC7AA7" w:rsidR="00B63003" w:rsidRPr="004F4382" w:rsidRDefault="001D6EB9" w:rsidP="004F4382">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I</w:t>
      </w:r>
      <w:r w:rsidR="00DB0B1C" w:rsidRPr="00EF6F85">
        <w:rPr>
          <w:rFonts w:ascii="Times New Roman" w:hAnsi="Times New Roman" w:cs="Times New Roman"/>
        </w:rPr>
        <w:t>ssue a letter of progress or concern.</w:t>
      </w:r>
      <w:r w:rsidR="004F4382">
        <w:rPr>
          <w:rFonts w:ascii="Times New Roman" w:hAnsi="Times New Roman" w:cs="Times New Roman"/>
        </w:rPr>
        <w:br/>
      </w:r>
    </w:p>
    <w:p w14:paraId="01A8F274" w14:textId="0AD20365" w:rsidR="00B63003" w:rsidRPr="004F4382" w:rsidRDefault="00DB0B1C" w:rsidP="004F4382">
      <w:pPr>
        <w:pStyle w:val="ListParagraph"/>
        <w:numPr>
          <w:ilvl w:val="4"/>
          <w:numId w:val="9"/>
        </w:numPr>
        <w:spacing w:after="120"/>
        <w:ind w:left="3600"/>
        <w:rPr>
          <w:rFonts w:ascii="Times New Roman" w:hAnsi="Times New Roman" w:cs="Times New Roman"/>
        </w:rPr>
      </w:pPr>
      <w:r w:rsidRPr="00EF6F85">
        <w:rPr>
          <w:rFonts w:ascii="Times New Roman" w:hAnsi="Times New Roman" w:cs="Times New Roman"/>
        </w:rPr>
        <w:t>A letter of progress may note any goals or areas for a candidate to improve in.</w:t>
      </w:r>
      <w:r w:rsidR="004F4382">
        <w:rPr>
          <w:rFonts w:ascii="Times New Roman" w:hAnsi="Times New Roman" w:cs="Times New Roman"/>
        </w:rPr>
        <w:br/>
      </w:r>
    </w:p>
    <w:p w14:paraId="007D993A" w14:textId="7F2A4B03" w:rsidR="001D6EB9" w:rsidRPr="004F4382" w:rsidRDefault="00DB0B1C" w:rsidP="004F4382">
      <w:pPr>
        <w:pStyle w:val="ListParagraph"/>
        <w:numPr>
          <w:ilvl w:val="4"/>
          <w:numId w:val="9"/>
        </w:numPr>
        <w:spacing w:after="120"/>
        <w:ind w:left="3600"/>
        <w:rPr>
          <w:rFonts w:ascii="Times New Roman" w:hAnsi="Times New Roman" w:cs="Times New Roman"/>
        </w:rPr>
      </w:pPr>
      <w:r w:rsidRPr="00EF6F85">
        <w:rPr>
          <w:rFonts w:ascii="Times New Roman" w:hAnsi="Times New Roman" w:cs="Times New Roman"/>
        </w:rPr>
        <w:t>A letter of concern should be specific as to deficiencies or concerns about the candidate’s progress and include goals and remediation measures.</w:t>
      </w:r>
      <w:r w:rsidR="004F4382">
        <w:rPr>
          <w:rFonts w:ascii="Times New Roman" w:hAnsi="Times New Roman" w:cs="Times New Roman"/>
        </w:rPr>
        <w:br/>
      </w:r>
    </w:p>
    <w:p w14:paraId="5F88619B" w14:textId="7DA18777" w:rsidR="001D6EB9" w:rsidRPr="004F4382" w:rsidRDefault="00DB0B1C" w:rsidP="004F4382">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 xml:space="preserve">The ATC may also recommend dismissal of the faculty member to the </w:t>
      </w:r>
      <w:r w:rsidR="00FC678C" w:rsidRPr="00EF6F85">
        <w:rPr>
          <w:rFonts w:ascii="Times New Roman" w:hAnsi="Times New Roman" w:cs="Times New Roman"/>
        </w:rPr>
        <w:t>CAO</w:t>
      </w:r>
      <w:r w:rsidRPr="00EF6F85">
        <w:rPr>
          <w:rFonts w:ascii="Times New Roman" w:hAnsi="Times New Roman" w:cs="Times New Roman"/>
        </w:rPr>
        <w:t xml:space="preserve"> and President of the College.</w:t>
      </w:r>
      <w:r w:rsidR="004F4382">
        <w:rPr>
          <w:rFonts w:ascii="Times New Roman" w:hAnsi="Times New Roman" w:cs="Times New Roman"/>
        </w:rPr>
        <w:br/>
      </w:r>
    </w:p>
    <w:p w14:paraId="626F7521" w14:textId="6B37B074" w:rsidR="00B6703C" w:rsidRPr="004F4382" w:rsidRDefault="00DB0B1C" w:rsidP="004F4382">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The candidate is notified of the results of the ATC's evaluation and provided the letter of progress or concern.</w:t>
      </w:r>
      <w:r w:rsidR="004F4382">
        <w:rPr>
          <w:rFonts w:ascii="Times New Roman" w:hAnsi="Times New Roman" w:cs="Times New Roman"/>
        </w:rPr>
        <w:br/>
      </w:r>
    </w:p>
    <w:p w14:paraId="77943A0A" w14:textId="10D78DF0" w:rsidR="0021302E" w:rsidRPr="004F4382" w:rsidRDefault="00DB0B1C" w:rsidP="004F4382">
      <w:pPr>
        <w:pStyle w:val="ListParagraph"/>
        <w:numPr>
          <w:ilvl w:val="1"/>
          <w:numId w:val="9"/>
        </w:numPr>
        <w:spacing w:after="120"/>
        <w:ind w:left="900" w:hanging="540"/>
        <w:rPr>
          <w:rFonts w:ascii="Times New Roman" w:hAnsi="Times New Roman" w:cs="Times New Roman"/>
          <w:bCs/>
        </w:rPr>
      </w:pPr>
      <w:r w:rsidRPr="004F4382">
        <w:rPr>
          <w:rFonts w:ascii="Times New Roman" w:hAnsi="Times New Roman" w:cs="Times New Roman"/>
          <w:bCs/>
        </w:rPr>
        <w:t>Final tenure evaluation</w:t>
      </w:r>
      <w:r w:rsidR="004F4382">
        <w:rPr>
          <w:rFonts w:ascii="Times New Roman" w:hAnsi="Times New Roman" w:cs="Times New Roman"/>
          <w:bCs/>
        </w:rPr>
        <w:br/>
      </w:r>
    </w:p>
    <w:p w14:paraId="2E2294A1" w14:textId="53C282ED" w:rsidR="00DB0B1C" w:rsidRPr="004F4382" w:rsidRDefault="00DB0B1C" w:rsidP="004F4382">
      <w:pPr>
        <w:pStyle w:val="ListParagraph"/>
        <w:numPr>
          <w:ilvl w:val="2"/>
          <w:numId w:val="9"/>
        </w:numPr>
        <w:spacing w:after="120"/>
        <w:ind w:left="1620"/>
        <w:rPr>
          <w:rFonts w:ascii="Times New Roman" w:hAnsi="Times New Roman" w:cs="Times New Roman"/>
        </w:rPr>
      </w:pPr>
      <w:bookmarkStart w:id="7" w:name="_Hlk117579661"/>
      <w:r w:rsidRPr="00EF6F85">
        <w:rPr>
          <w:rFonts w:ascii="Times New Roman" w:hAnsi="Times New Roman" w:cs="Times New Roman"/>
        </w:rPr>
        <w:t>The awarding of tenure is based on a record of effective teaching</w:t>
      </w:r>
      <w:r w:rsidR="00B6703C" w:rsidRPr="00EF6F85">
        <w:rPr>
          <w:rFonts w:ascii="Times New Roman" w:hAnsi="Times New Roman" w:cs="Times New Roman"/>
        </w:rPr>
        <w:t>, professional development, service</w:t>
      </w:r>
      <w:r w:rsidRPr="00EF6F85">
        <w:rPr>
          <w:rFonts w:ascii="Times New Roman" w:hAnsi="Times New Roman" w:cs="Times New Roman"/>
        </w:rPr>
        <w:t xml:space="preserve"> and the long-term needs of Snow College.  </w:t>
      </w:r>
      <w:r w:rsidR="003F4246" w:rsidRPr="00EF6F85">
        <w:rPr>
          <w:rFonts w:ascii="Times New Roman" w:hAnsi="Times New Roman" w:cs="Times New Roman"/>
        </w:rPr>
        <w:t xml:space="preserve">There must be a compelling case to award tenure to a candidate.  </w:t>
      </w:r>
      <w:r w:rsidR="00EA4737" w:rsidRPr="00EF6F85">
        <w:rPr>
          <w:rFonts w:ascii="Times New Roman" w:hAnsi="Times New Roman" w:cs="Times New Roman"/>
        </w:rPr>
        <w:t xml:space="preserve">The tenure </w:t>
      </w:r>
      <w:r w:rsidRPr="00EF6F85">
        <w:rPr>
          <w:rFonts w:ascii="Times New Roman" w:hAnsi="Times New Roman" w:cs="Times New Roman"/>
        </w:rPr>
        <w:t>evaluation is done with utmost care and goes into greater depth than any previous evaluation.</w:t>
      </w:r>
      <w:r w:rsidR="00845D47">
        <w:rPr>
          <w:rFonts w:ascii="Times New Roman" w:hAnsi="Times New Roman" w:cs="Times New Roman"/>
        </w:rPr>
        <w:t xml:space="preserve">  </w:t>
      </w:r>
      <w:bookmarkStart w:id="8" w:name="_GoBack"/>
      <w:r w:rsidR="00B5485B" w:rsidRPr="00B5485B">
        <w:rPr>
          <w:rFonts w:ascii="Times New Roman" w:hAnsi="Times New Roman" w:cs="Times New Roman"/>
        </w:rPr>
        <w:t xml:space="preserve">The standard review timelines are included below.  If a faculty member is approved for a reduction in the tenure consideration period, their review timelines may be </w:t>
      </w:r>
      <w:r w:rsidR="009C0488">
        <w:rPr>
          <w:rFonts w:ascii="Times New Roman" w:hAnsi="Times New Roman" w:cs="Times New Roman"/>
        </w:rPr>
        <w:lastRenderedPageBreak/>
        <w:t>adjusted</w:t>
      </w:r>
      <w:r w:rsidR="00B5485B" w:rsidRPr="00B5485B">
        <w:rPr>
          <w:rFonts w:ascii="Times New Roman" w:hAnsi="Times New Roman" w:cs="Times New Roman"/>
        </w:rPr>
        <w:t xml:space="preserve"> based upon the amount of reduction granted.</w:t>
      </w:r>
      <w:bookmarkEnd w:id="8"/>
      <w:r w:rsidR="004F4382">
        <w:rPr>
          <w:rFonts w:ascii="Times New Roman" w:hAnsi="Times New Roman" w:cs="Times New Roman"/>
        </w:rPr>
        <w:br/>
      </w:r>
    </w:p>
    <w:bookmarkEnd w:id="7"/>
    <w:p w14:paraId="1ECCA82F" w14:textId="065C7527" w:rsidR="00B63003" w:rsidRPr="004F4382" w:rsidRDefault="0021302E" w:rsidP="004F4382">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In t</w:t>
      </w:r>
      <w:r w:rsidR="00DB0B1C" w:rsidRPr="00EF6F85">
        <w:rPr>
          <w:rFonts w:ascii="Times New Roman" w:hAnsi="Times New Roman" w:cs="Times New Roman"/>
        </w:rPr>
        <w:t>he</w:t>
      </w:r>
      <w:r w:rsidR="003B6DA2" w:rsidRPr="00EF6F85">
        <w:rPr>
          <w:rFonts w:ascii="Times New Roman" w:hAnsi="Times New Roman" w:cs="Times New Roman"/>
        </w:rPr>
        <w:t xml:space="preserve"> </w:t>
      </w:r>
      <w:r w:rsidR="00CC6495" w:rsidRPr="00EF6F85">
        <w:rPr>
          <w:rFonts w:ascii="Times New Roman" w:hAnsi="Times New Roman" w:cs="Times New Roman"/>
        </w:rPr>
        <w:t xml:space="preserve">tenth </w:t>
      </w:r>
      <w:r w:rsidR="003B6DA2" w:rsidRPr="00EF6F85">
        <w:rPr>
          <w:rFonts w:ascii="Times New Roman" w:hAnsi="Times New Roman" w:cs="Times New Roman"/>
        </w:rPr>
        <w:t xml:space="preserve">semester </w:t>
      </w:r>
      <w:r w:rsidR="00DB0B1C" w:rsidRPr="00EF6F85">
        <w:rPr>
          <w:rFonts w:ascii="Times New Roman" w:hAnsi="Times New Roman" w:cs="Times New Roman"/>
        </w:rPr>
        <w:t xml:space="preserve">(or </w:t>
      </w:r>
      <w:r w:rsidR="00B6703C" w:rsidRPr="00EF6F85">
        <w:rPr>
          <w:rFonts w:ascii="Times New Roman" w:hAnsi="Times New Roman" w:cs="Times New Roman"/>
        </w:rPr>
        <w:t xml:space="preserve">in the </w:t>
      </w:r>
      <w:r w:rsidRPr="00EF6F85">
        <w:rPr>
          <w:rFonts w:ascii="Times New Roman" w:hAnsi="Times New Roman" w:cs="Times New Roman"/>
        </w:rPr>
        <w:t>y</w:t>
      </w:r>
      <w:r w:rsidR="00DB0B1C" w:rsidRPr="00EF6F85">
        <w:rPr>
          <w:rFonts w:ascii="Times New Roman" w:hAnsi="Times New Roman" w:cs="Times New Roman"/>
        </w:rPr>
        <w:t>ear the candidate is applying for tenure)</w:t>
      </w:r>
      <w:r w:rsidR="00B6703C" w:rsidRPr="00EF6F85">
        <w:rPr>
          <w:rFonts w:ascii="Times New Roman" w:hAnsi="Times New Roman" w:cs="Times New Roman"/>
        </w:rPr>
        <w:t>, c</w:t>
      </w:r>
      <w:r w:rsidR="00DB0B1C" w:rsidRPr="00EF6F85">
        <w:rPr>
          <w:rFonts w:ascii="Times New Roman" w:hAnsi="Times New Roman" w:cs="Times New Roman"/>
        </w:rPr>
        <w:t xml:space="preserve">andidates submit their dossier </w:t>
      </w:r>
      <w:r w:rsidR="006A2CF1" w:rsidRPr="00EF6F85">
        <w:rPr>
          <w:rFonts w:ascii="Times New Roman" w:hAnsi="Times New Roman" w:cs="Times New Roman"/>
        </w:rPr>
        <w:t xml:space="preserve">and a letter of application to the </w:t>
      </w:r>
      <w:r w:rsidR="00FC678C" w:rsidRPr="00EF6F85">
        <w:rPr>
          <w:rFonts w:ascii="Times New Roman" w:hAnsi="Times New Roman" w:cs="Times New Roman"/>
        </w:rPr>
        <w:t>CAO</w:t>
      </w:r>
      <w:r w:rsidR="00DB0B1C" w:rsidRPr="00EF6F85">
        <w:rPr>
          <w:rFonts w:ascii="Times New Roman" w:hAnsi="Times New Roman" w:cs="Times New Roman"/>
        </w:rPr>
        <w:t xml:space="preserve"> no later than </w:t>
      </w:r>
      <w:r w:rsidR="006A7A7E" w:rsidRPr="00EF6F85">
        <w:rPr>
          <w:rFonts w:ascii="Times New Roman" w:hAnsi="Times New Roman" w:cs="Times New Roman"/>
        </w:rPr>
        <w:t>5:00 p.m. on the second Friday</w:t>
      </w:r>
      <w:r w:rsidR="00DB0B1C" w:rsidRPr="00EF6F85">
        <w:rPr>
          <w:rFonts w:ascii="Times New Roman" w:hAnsi="Times New Roman" w:cs="Times New Roman"/>
        </w:rPr>
        <w:t xml:space="preserve"> </w:t>
      </w:r>
      <w:r w:rsidR="00CC6495" w:rsidRPr="00EF6F85">
        <w:rPr>
          <w:rFonts w:ascii="Times New Roman" w:hAnsi="Times New Roman" w:cs="Times New Roman"/>
        </w:rPr>
        <w:t xml:space="preserve">of </w:t>
      </w:r>
      <w:r w:rsidR="00DB0B1C" w:rsidRPr="00EF6F85">
        <w:rPr>
          <w:rFonts w:ascii="Times New Roman" w:hAnsi="Times New Roman" w:cs="Times New Roman"/>
        </w:rPr>
        <w:t xml:space="preserve">the semester. The dossier should include the materials listed in </w:t>
      </w:r>
      <w:r w:rsidRPr="00EF6F85">
        <w:rPr>
          <w:rFonts w:ascii="Times New Roman" w:hAnsi="Times New Roman" w:cs="Times New Roman"/>
        </w:rPr>
        <w:t>e</w:t>
      </w:r>
      <w:r w:rsidR="00DB0B1C" w:rsidRPr="00EF6F85">
        <w:rPr>
          <w:rFonts w:ascii="Times New Roman" w:hAnsi="Times New Roman" w:cs="Times New Roman"/>
        </w:rPr>
        <w:t xml:space="preserve">valuation </w:t>
      </w:r>
      <w:r w:rsidRPr="00EF6F85">
        <w:rPr>
          <w:rFonts w:ascii="Times New Roman" w:hAnsi="Times New Roman" w:cs="Times New Roman"/>
        </w:rPr>
        <w:t>m</w:t>
      </w:r>
      <w:r w:rsidR="00DB0B1C" w:rsidRPr="00EF6F85">
        <w:rPr>
          <w:rFonts w:ascii="Times New Roman" w:hAnsi="Times New Roman" w:cs="Times New Roman"/>
        </w:rPr>
        <w:t>aterials.</w:t>
      </w:r>
      <w:r w:rsidR="004F4382">
        <w:rPr>
          <w:rFonts w:ascii="Times New Roman" w:hAnsi="Times New Roman" w:cs="Times New Roman"/>
        </w:rPr>
        <w:br/>
      </w:r>
    </w:p>
    <w:p w14:paraId="01927A5C" w14:textId="0E957A59" w:rsidR="00CC6495" w:rsidRPr="004F4382" w:rsidRDefault="00DB0B1C" w:rsidP="004F4382">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 xml:space="preserve">The FET will review the </w:t>
      </w:r>
      <w:r w:rsidR="0021302E" w:rsidRPr="00EF6F85">
        <w:rPr>
          <w:rFonts w:ascii="Times New Roman" w:hAnsi="Times New Roman" w:cs="Times New Roman"/>
        </w:rPr>
        <w:t>e</w:t>
      </w:r>
      <w:r w:rsidRPr="00EF6F85">
        <w:rPr>
          <w:rFonts w:ascii="Times New Roman" w:hAnsi="Times New Roman" w:cs="Times New Roman"/>
        </w:rPr>
        <w:t xml:space="preserve">valuation </w:t>
      </w:r>
      <w:r w:rsidR="0021302E" w:rsidRPr="00EF6F85">
        <w:rPr>
          <w:rFonts w:ascii="Times New Roman" w:hAnsi="Times New Roman" w:cs="Times New Roman"/>
        </w:rPr>
        <w:t>m</w:t>
      </w:r>
      <w:r w:rsidRPr="00EF6F85">
        <w:rPr>
          <w:rFonts w:ascii="Times New Roman" w:hAnsi="Times New Roman" w:cs="Times New Roman"/>
        </w:rPr>
        <w:t xml:space="preserve">aterials and </w:t>
      </w:r>
      <w:r w:rsidR="0021302E" w:rsidRPr="00EF6F85">
        <w:rPr>
          <w:rFonts w:ascii="Times New Roman" w:hAnsi="Times New Roman" w:cs="Times New Roman"/>
        </w:rPr>
        <w:t>e</w:t>
      </w:r>
      <w:r w:rsidRPr="00EF6F85">
        <w:rPr>
          <w:rFonts w:ascii="Times New Roman" w:hAnsi="Times New Roman" w:cs="Times New Roman"/>
        </w:rPr>
        <w:t xml:space="preserve">valuation </w:t>
      </w:r>
      <w:r w:rsidR="0021302E" w:rsidRPr="00EF6F85">
        <w:rPr>
          <w:rFonts w:ascii="Times New Roman" w:hAnsi="Times New Roman" w:cs="Times New Roman"/>
        </w:rPr>
        <w:t>c</w:t>
      </w:r>
      <w:r w:rsidRPr="00EF6F85">
        <w:rPr>
          <w:rFonts w:ascii="Times New Roman" w:hAnsi="Times New Roman" w:cs="Times New Roman"/>
        </w:rPr>
        <w:t>riteria and may solicit the input of the department chair and/or dean and conduct further inquiry as it deems appropriate.</w:t>
      </w:r>
      <w:r w:rsidR="004F4382">
        <w:rPr>
          <w:rFonts w:ascii="Times New Roman" w:hAnsi="Times New Roman" w:cs="Times New Roman"/>
        </w:rPr>
        <w:br/>
      </w:r>
    </w:p>
    <w:p w14:paraId="4827A0C8" w14:textId="386DF5E4" w:rsidR="00CC6495" w:rsidRPr="004F4382" w:rsidRDefault="00EA4737" w:rsidP="004F4382">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 xml:space="preserve">By </w:t>
      </w:r>
      <w:r w:rsidR="00AA205C" w:rsidRPr="00EF6F85">
        <w:rPr>
          <w:rFonts w:ascii="Times New Roman" w:hAnsi="Times New Roman" w:cs="Times New Roman"/>
        </w:rPr>
        <w:t xml:space="preserve">5:00 p.m. on </w:t>
      </w:r>
      <w:r w:rsidRPr="00EF6F85">
        <w:rPr>
          <w:rFonts w:ascii="Times New Roman" w:hAnsi="Times New Roman" w:cs="Times New Roman"/>
        </w:rPr>
        <w:t>the eighth Friday of the tenth semester, the</w:t>
      </w:r>
      <w:r w:rsidR="00DB0B1C" w:rsidRPr="00EF6F85">
        <w:rPr>
          <w:rFonts w:ascii="Times New Roman" w:hAnsi="Times New Roman" w:cs="Times New Roman"/>
        </w:rPr>
        <w:t xml:space="preserve"> FET </w:t>
      </w:r>
      <w:r w:rsidRPr="00EF6F85">
        <w:rPr>
          <w:rFonts w:ascii="Times New Roman" w:hAnsi="Times New Roman" w:cs="Times New Roman"/>
        </w:rPr>
        <w:t xml:space="preserve">will share their evaluation of the candidate with the candidate, department chair, and dean. The FET </w:t>
      </w:r>
      <w:r w:rsidR="00396824" w:rsidRPr="00EF6F85">
        <w:rPr>
          <w:rFonts w:ascii="Times New Roman" w:hAnsi="Times New Roman" w:cs="Times New Roman"/>
        </w:rPr>
        <w:t>makes a recommendation for or against tenure.</w:t>
      </w:r>
      <w:r w:rsidR="00AA205C" w:rsidRPr="00EF6F85">
        <w:rPr>
          <w:rFonts w:ascii="Times New Roman" w:hAnsi="Times New Roman" w:cs="Times New Roman"/>
        </w:rPr>
        <w:t xml:space="preserve"> </w:t>
      </w:r>
      <w:r w:rsidR="00E20341" w:rsidRPr="00EF6F85">
        <w:rPr>
          <w:rFonts w:ascii="Times New Roman" w:hAnsi="Times New Roman" w:cs="Times New Roman"/>
        </w:rPr>
        <w:t xml:space="preserve"> The </w:t>
      </w:r>
      <w:r w:rsidR="004358E1" w:rsidRPr="00EF6F85">
        <w:rPr>
          <w:rFonts w:ascii="Times New Roman" w:hAnsi="Times New Roman" w:cs="Times New Roman"/>
        </w:rPr>
        <w:t>candidate, department chair and dean</w:t>
      </w:r>
      <w:r w:rsidR="00E20341" w:rsidRPr="00EF6F85">
        <w:rPr>
          <w:rFonts w:ascii="Times New Roman" w:hAnsi="Times New Roman" w:cs="Times New Roman"/>
        </w:rPr>
        <w:t xml:space="preserve"> should </w:t>
      </w:r>
      <w:r w:rsidR="004358E1" w:rsidRPr="00EF6F85">
        <w:rPr>
          <w:rFonts w:ascii="Times New Roman" w:hAnsi="Times New Roman" w:cs="Times New Roman"/>
        </w:rPr>
        <w:t>write notes of agreement or disagreement with the outcome reached by the FET</w:t>
      </w:r>
      <w:r w:rsidR="00E20341" w:rsidRPr="00EF6F85">
        <w:rPr>
          <w:rFonts w:ascii="Times New Roman" w:hAnsi="Times New Roman" w:cs="Times New Roman"/>
        </w:rPr>
        <w:t xml:space="preserve">. </w:t>
      </w:r>
      <w:r w:rsidR="00AA205C" w:rsidRPr="00EF6F85">
        <w:rPr>
          <w:rFonts w:ascii="Times New Roman" w:hAnsi="Times New Roman" w:cs="Times New Roman"/>
        </w:rPr>
        <w:t xml:space="preserve"> If the FET does not reach a unanimous decision, a dissenting FET member should submit a separate letter stating reasons why </w:t>
      </w:r>
      <w:r w:rsidR="004358E1" w:rsidRPr="00EF6F85">
        <w:rPr>
          <w:rFonts w:ascii="Times New Roman" w:hAnsi="Times New Roman" w:cs="Times New Roman"/>
        </w:rPr>
        <w:t>the FET member</w:t>
      </w:r>
      <w:r w:rsidR="00AA205C" w:rsidRPr="00EF6F85">
        <w:rPr>
          <w:rFonts w:ascii="Times New Roman" w:hAnsi="Times New Roman" w:cs="Times New Roman"/>
        </w:rPr>
        <w:t xml:space="preserve"> feel</w:t>
      </w:r>
      <w:r w:rsidR="00FF1F24" w:rsidRPr="00EF6F85">
        <w:rPr>
          <w:rFonts w:ascii="Times New Roman" w:hAnsi="Times New Roman" w:cs="Times New Roman"/>
        </w:rPr>
        <w:t>s</w:t>
      </w:r>
      <w:r w:rsidR="00AA205C" w:rsidRPr="00EF6F85">
        <w:rPr>
          <w:rFonts w:ascii="Times New Roman" w:hAnsi="Times New Roman" w:cs="Times New Roman"/>
        </w:rPr>
        <w:t xml:space="preserve"> the candidate should or should not be recommended.</w:t>
      </w:r>
      <w:r w:rsidR="00DB0B1C" w:rsidRPr="00EF6F85">
        <w:rPr>
          <w:rFonts w:ascii="Times New Roman" w:hAnsi="Times New Roman" w:cs="Times New Roman"/>
        </w:rPr>
        <w:t xml:space="preserve"> The candidate, </w:t>
      </w:r>
      <w:r w:rsidR="004358E1" w:rsidRPr="00EF6F85">
        <w:rPr>
          <w:rFonts w:ascii="Times New Roman" w:hAnsi="Times New Roman" w:cs="Times New Roman"/>
        </w:rPr>
        <w:t xml:space="preserve">department </w:t>
      </w:r>
      <w:r w:rsidR="00DB0B1C" w:rsidRPr="00EF6F85">
        <w:rPr>
          <w:rFonts w:ascii="Times New Roman" w:hAnsi="Times New Roman" w:cs="Times New Roman"/>
        </w:rPr>
        <w:t>chair, and dean may submit additional information, including additional documentation and/or a rebuttal if they disagree with the evaluation.</w:t>
      </w:r>
      <w:r w:rsidR="00E20341" w:rsidRPr="00EF6F85">
        <w:rPr>
          <w:rFonts w:ascii="Times New Roman" w:hAnsi="Times New Roman" w:cs="Times New Roman"/>
        </w:rPr>
        <w:t xml:space="preserve">  </w:t>
      </w:r>
      <w:r w:rsidR="00DB0B1C" w:rsidRPr="00EF6F85">
        <w:rPr>
          <w:rFonts w:ascii="Times New Roman" w:hAnsi="Times New Roman" w:cs="Times New Roman"/>
        </w:rPr>
        <w:t>Th</w:t>
      </w:r>
      <w:r w:rsidR="00E20341" w:rsidRPr="00EF6F85">
        <w:rPr>
          <w:rFonts w:ascii="Times New Roman" w:hAnsi="Times New Roman" w:cs="Times New Roman"/>
        </w:rPr>
        <w:t>ese</w:t>
      </w:r>
      <w:r w:rsidR="00DB0B1C" w:rsidRPr="00EF6F85">
        <w:rPr>
          <w:rFonts w:ascii="Times New Roman" w:hAnsi="Times New Roman" w:cs="Times New Roman"/>
        </w:rPr>
        <w:t xml:space="preserve"> response</w:t>
      </w:r>
      <w:r w:rsidR="00E20341" w:rsidRPr="00EF6F85">
        <w:rPr>
          <w:rFonts w:ascii="Times New Roman" w:hAnsi="Times New Roman" w:cs="Times New Roman"/>
        </w:rPr>
        <w:t>s</w:t>
      </w:r>
      <w:r w:rsidR="00DB0B1C" w:rsidRPr="00EF6F85">
        <w:rPr>
          <w:rFonts w:ascii="Times New Roman" w:hAnsi="Times New Roman" w:cs="Times New Roman"/>
        </w:rPr>
        <w:t xml:space="preserve"> must be submitted by </w:t>
      </w:r>
      <w:r w:rsidR="006A7A7E" w:rsidRPr="00EF6F85">
        <w:rPr>
          <w:rFonts w:ascii="Times New Roman" w:hAnsi="Times New Roman" w:cs="Times New Roman"/>
        </w:rPr>
        <w:t xml:space="preserve">5:00 p.m. of the </w:t>
      </w:r>
      <w:r w:rsidRPr="00EF6F85">
        <w:rPr>
          <w:rFonts w:ascii="Times New Roman" w:hAnsi="Times New Roman" w:cs="Times New Roman"/>
        </w:rPr>
        <w:t>tenth</w:t>
      </w:r>
      <w:r w:rsidR="006A7A7E" w:rsidRPr="00EF6F85">
        <w:rPr>
          <w:rFonts w:ascii="Times New Roman" w:hAnsi="Times New Roman" w:cs="Times New Roman"/>
        </w:rPr>
        <w:t xml:space="preserve"> Friday</w:t>
      </w:r>
      <w:r w:rsidR="00DB0B1C" w:rsidRPr="00EF6F85">
        <w:rPr>
          <w:rFonts w:ascii="Times New Roman" w:hAnsi="Times New Roman" w:cs="Times New Roman"/>
        </w:rPr>
        <w:t xml:space="preserve"> of the semester. The FET</w:t>
      </w:r>
      <w:r w:rsidRPr="00EF6F85">
        <w:rPr>
          <w:rFonts w:ascii="Times New Roman" w:hAnsi="Times New Roman" w:cs="Times New Roman"/>
        </w:rPr>
        <w:t xml:space="preserve"> </w:t>
      </w:r>
      <w:r w:rsidR="00DB0B1C" w:rsidRPr="00EF6F85">
        <w:rPr>
          <w:rFonts w:ascii="Times New Roman" w:hAnsi="Times New Roman" w:cs="Times New Roman"/>
        </w:rPr>
        <w:t xml:space="preserve">may revise </w:t>
      </w:r>
      <w:r w:rsidRPr="00EF6F85">
        <w:rPr>
          <w:rFonts w:ascii="Times New Roman" w:hAnsi="Times New Roman" w:cs="Times New Roman"/>
        </w:rPr>
        <w:t>its</w:t>
      </w:r>
      <w:r w:rsidR="00DB0B1C" w:rsidRPr="00EF6F85">
        <w:rPr>
          <w:rFonts w:ascii="Times New Roman" w:hAnsi="Times New Roman" w:cs="Times New Roman"/>
        </w:rPr>
        <w:t xml:space="preserve"> evaluation</w:t>
      </w:r>
      <w:r w:rsidRPr="00EF6F85">
        <w:rPr>
          <w:rFonts w:ascii="Times New Roman" w:hAnsi="Times New Roman" w:cs="Times New Roman"/>
        </w:rPr>
        <w:t xml:space="preserve"> if it feels a change is warranted.</w:t>
      </w:r>
      <w:r w:rsidR="004F4382">
        <w:rPr>
          <w:rFonts w:ascii="Times New Roman" w:hAnsi="Times New Roman" w:cs="Times New Roman"/>
        </w:rPr>
        <w:br/>
      </w:r>
    </w:p>
    <w:p w14:paraId="1AA9DFBF" w14:textId="7856F463" w:rsidR="00CC6495" w:rsidRPr="004F4382" w:rsidRDefault="006A7A7E" w:rsidP="004F4382">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 xml:space="preserve">End of </w:t>
      </w:r>
      <w:r w:rsidR="00CC6495" w:rsidRPr="00EF6F85">
        <w:rPr>
          <w:rFonts w:ascii="Times New Roman" w:hAnsi="Times New Roman" w:cs="Times New Roman"/>
        </w:rPr>
        <w:t xml:space="preserve">tenth </w:t>
      </w:r>
      <w:r w:rsidR="00DB0B1C" w:rsidRPr="00EF6F85">
        <w:rPr>
          <w:rFonts w:ascii="Times New Roman" w:hAnsi="Times New Roman" w:cs="Times New Roman"/>
        </w:rPr>
        <w:t>semester: The FET completes the evaluation and submits it to the ATC, including the candidate's dossier and any additional documentation and rebuttal that was submitted by the candidate, the department chair and division dean</w:t>
      </w:r>
      <w:r w:rsidR="00FF1F24" w:rsidRPr="00EF6F85">
        <w:rPr>
          <w:rFonts w:ascii="Times New Roman" w:hAnsi="Times New Roman" w:cs="Times New Roman"/>
        </w:rPr>
        <w:t>.</w:t>
      </w:r>
      <w:r w:rsidR="00543EDF" w:rsidRPr="00EF6F85">
        <w:rPr>
          <w:rFonts w:ascii="Times New Roman" w:hAnsi="Times New Roman" w:cs="Times New Roman"/>
        </w:rPr>
        <w:t xml:space="preserve">  </w:t>
      </w:r>
      <w:r w:rsidRPr="00EF6F85">
        <w:rPr>
          <w:rFonts w:ascii="Times New Roman" w:hAnsi="Times New Roman" w:cs="Times New Roman"/>
        </w:rPr>
        <w:t>The FET’s evaluation is submitted to the ATC no later than 30 days after the end of the semeste</w:t>
      </w:r>
      <w:r w:rsidR="00543EDF" w:rsidRPr="00EF6F85">
        <w:rPr>
          <w:rFonts w:ascii="Times New Roman" w:hAnsi="Times New Roman" w:cs="Times New Roman"/>
        </w:rPr>
        <w:t>r.</w:t>
      </w:r>
      <w:r w:rsidR="004F4382">
        <w:rPr>
          <w:rFonts w:ascii="Times New Roman" w:hAnsi="Times New Roman" w:cs="Times New Roman"/>
        </w:rPr>
        <w:br/>
      </w:r>
    </w:p>
    <w:p w14:paraId="56798448" w14:textId="34661155" w:rsidR="0021302E" w:rsidRPr="004F4382" w:rsidRDefault="00CC6495" w:rsidP="004F4382">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In the eleventh semester</w:t>
      </w:r>
      <w:r w:rsidR="006A7A7E" w:rsidRPr="00EF6F85">
        <w:rPr>
          <w:rFonts w:ascii="Times New Roman" w:hAnsi="Times New Roman" w:cs="Times New Roman"/>
        </w:rPr>
        <w:t xml:space="preserve"> (or such earlier </w:t>
      </w:r>
      <w:r w:rsidRPr="00EF6F85">
        <w:rPr>
          <w:rFonts w:ascii="Times New Roman" w:hAnsi="Times New Roman" w:cs="Times New Roman"/>
        </w:rPr>
        <w:t>semester</w:t>
      </w:r>
      <w:r w:rsidR="006A7A7E" w:rsidRPr="00EF6F85">
        <w:rPr>
          <w:rFonts w:ascii="Times New Roman" w:hAnsi="Times New Roman" w:cs="Times New Roman"/>
        </w:rPr>
        <w:t xml:space="preserve"> the candidate is applying for tenure)</w:t>
      </w:r>
      <w:r w:rsidR="00DB0B1C" w:rsidRPr="00EF6F85">
        <w:rPr>
          <w:rFonts w:ascii="Times New Roman" w:hAnsi="Times New Roman" w:cs="Times New Roman"/>
        </w:rPr>
        <w:t>:  FET evaluations shall be reviewed by the ATC as part of their evaluation.  The ATC may conduct further investigation, ask for additional materials, interview persons including the candidate, chair or dean, and othe</w:t>
      </w:r>
      <w:r w:rsidR="006A7A7E" w:rsidRPr="00EF6F85">
        <w:rPr>
          <w:rFonts w:ascii="Times New Roman" w:hAnsi="Times New Roman" w:cs="Times New Roman"/>
        </w:rPr>
        <w:t>rwise act to fully inform themselves</w:t>
      </w:r>
      <w:r w:rsidR="00DB0B1C" w:rsidRPr="00EF6F85">
        <w:rPr>
          <w:rFonts w:ascii="Times New Roman" w:hAnsi="Times New Roman" w:cs="Times New Roman"/>
        </w:rPr>
        <w:t xml:space="preserve"> of the candidate’s qualifications and progress.  After consideration and review by the ATC, the members shall vote and may:</w:t>
      </w:r>
      <w:r w:rsidR="004F4382">
        <w:rPr>
          <w:rFonts w:ascii="Times New Roman" w:hAnsi="Times New Roman" w:cs="Times New Roman"/>
        </w:rPr>
        <w:br/>
      </w:r>
    </w:p>
    <w:p w14:paraId="0F7E5BCB" w14:textId="0E31A3DE" w:rsidR="00CC6495" w:rsidRPr="004F4382" w:rsidRDefault="00DB0B1C" w:rsidP="004F4382">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direct that further review and/or information gathering occur and set a due date for a follow-up report</w:t>
      </w:r>
      <w:r w:rsidR="00CC6495" w:rsidRPr="00EF6F85">
        <w:rPr>
          <w:rFonts w:ascii="Times New Roman" w:hAnsi="Times New Roman" w:cs="Times New Roman"/>
        </w:rPr>
        <w:t>;</w:t>
      </w:r>
      <w:r w:rsidR="004F4382">
        <w:rPr>
          <w:rFonts w:ascii="Times New Roman" w:hAnsi="Times New Roman" w:cs="Times New Roman"/>
        </w:rPr>
        <w:br/>
      </w:r>
    </w:p>
    <w:p w14:paraId="3B0B57DE" w14:textId="7C3B2861" w:rsidR="00CC6495" w:rsidRPr="004F4382" w:rsidRDefault="00DB0B1C" w:rsidP="004F4382">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issue a recommendation for granting tenure</w:t>
      </w:r>
      <w:r w:rsidR="00CC6495" w:rsidRPr="00EF6F85">
        <w:rPr>
          <w:rFonts w:ascii="Times New Roman" w:hAnsi="Times New Roman" w:cs="Times New Roman"/>
        </w:rPr>
        <w:t>;</w:t>
      </w:r>
      <w:r w:rsidR="004F4382">
        <w:rPr>
          <w:rFonts w:ascii="Times New Roman" w:hAnsi="Times New Roman" w:cs="Times New Roman"/>
        </w:rPr>
        <w:br/>
      </w:r>
    </w:p>
    <w:p w14:paraId="7748C426" w14:textId="6A430030" w:rsidR="00CC6495" w:rsidRPr="004F4382" w:rsidRDefault="00DB0B1C" w:rsidP="004F4382">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issue a recommendation against tenure.</w:t>
      </w:r>
      <w:r w:rsidR="004F4382">
        <w:rPr>
          <w:rFonts w:ascii="Times New Roman" w:hAnsi="Times New Roman" w:cs="Times New Roman"/>
        </w:rPr>
        <w:br/>
      </w:r>
    </w:p>
    <w:p w14:paraId="526A7FDF" w14:textId="4CD4AF3A" w:rsidR="00CC6495" w:rsidRPr="004F4382" w:rsidRDefault="00DB0B1C" w:rsidP="004F4382">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lastRenderedPageBreak/>
        <w:t xml:space="preserve">The ATC will forward its recommendation and the FET's evaluation to the </w:t>
      </w:r>
      <w:r w:rsidR="00FC678C" w:rsidRPr="00EF6F85">
        <w:rPr>
          <w:rFonts w:ascii="Times New Roman" w:hAnsi="Times New Roman" w:cs="Times New Roman"/>
        </w:rPr>
        <w:t>CAO</w:t>
      </w:r>
      <w:r w:rsidRPr="00EF6F85">
        <w:rPr>
          <w:rFonts w:ascii="Times New Roman" w:hAnsi="Times New Roman" w:cs="Times New Roman"/>
        </w:rPr>
        <w:t>.</w:t>
      </w:r>
      <w:r w:rsidR="004F4382">
        <w:rPr>
          <w:rFonts w:ascii="Times New Roman" w:hAnsi="Times New Roman" w:cs="Times New Roman"/>
        </w:rPr>
        <w:br/>
      </w:r>
    </w:p>
    <w:p w14:paraId="7115B51D" w14:textId="0CCE020F" w:rsidR="00CC6495" w:rsidRPr="004F4382" w:rsidRDefault="00CC6495" w:rsidP="004F4382">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 xml:space="preserve">The eleventh </w:t>
      </w:r>
      <w:r w:rsidR="00DB0B1C" w:rsidRPr="00EF6F85">
        <w:rPr>
          <w:rFonts w:ascii="Times New Roman" w:hAnsi="Times New Roman" w:cs="Times New Roman"/>
        </w:rPr>
        <w:t>semester</w:t>
      </w:r>
      <w:r w:rsidR="003B6DA2" w:rsidRPr="00EF6F85">
        <w:rPr>
          <w:rFonts w:ascii="Times New Roman" w:hAnsi="Times New Roman" w:cs="Times New Roman"/>
        </w:rPr>
        <w:t xml:space="preserve">, or earlier </w:t>
      </w:r>
      <w:r w:rsidRPr="00EF6F85">
        <w:rPr>
          <w:rFonts w:ascii="Times New Roman" w:hAnsi="Times New Roman" w:cs="Times New Roman"/>
        </w:rPr>
        <w:t>semester</w:t>
      </w:r>
      <w:r w:rsidR="003B6DA2" w:rsidRPr="00EF6F85">
        <w:rPr>
          <w:rFonts w:ascii="Times New Roman" w:hAnsi="Times New Roman" w:cs="Times New Roman"/>
        </w:rPr>
        <w:t xml:space="preserve"> when applicable</w:t>
      </w:r>
      <w:r w:rsidR="00DB0B1C" w:rsidRPr="00EF6F85">
        <w:rPr>
          <w:rFonts w:ascii="Times New Roman" w:hAnsi="Times New Roman" w:cs="Times New Roman"/>
        </w:rPr>
        <w:t xml:space="preserve">:  The </w:t>
      </w:r>
      <w:r w:rsidR="00FC678C" w:rsidRPr="00EF6F85">
        <w:rPr>
          <w:rFonts w:ascii="Times New Roman" w:hAnsi="Times New Roman" w:cs="Times New Roman"/>
        </w:rPr>
        <w:t>CAO</w:t>
      </w:r>
      <w:r w:rsidR="00DB0B1C" w:rsidRPr="00EF6F85">
        <w:rPr>
          <w:rFonts w:ascii="Times New Roman" w:hAnsi="Times New Roman" w:cs="Times New Roman"/>
        </w:rPr>
        <w:t xml:space="preserve"> shall send the FET's evaluation, the ATC's recommendation, and his/her separate recommendation for or against tenure, to the </w:t>
      </w:r>
      <w:r w:rsidR="0021302E" w:rsidRPr="00EF6F85">
        <w:rPr>
          <w:rFonts w:ascii="Times New Roman" w:hAnsi="Times New Roman" w:cs="Times New Roman"/>
        </w:rPr>
        <w:t>p</w:t>
      </w:r>
      <w:r w:rsidR="00DB0B1C" w:rsidRPr="00EF6F85">
        <w:rPr>
          <w:rFonts w:ascii="Times New Roman" w:hAnsi="Times New Roman" w:cs="Times New Roman"/>
        </w:rPr>
        <w:t xml:space="preserve">resident of the College.  After evaluation and consideration of the recommendations and any other information deemed pertinent, the </w:t>
      </w:r>
      <w:r w:rsidR="0021302E" w:rsidRPr="00EF6F85">
        <w:rPr>
          <w:rFonts w:ascii="Times New Roman" w:hAnsi="Times New Roman" w:cs="Times New Roman"/>
        </w:rPr>
        <w:t>p</w:t>
      </w:r>
      <w:r w:rsidR="00DB0B1C" w:rsidRPr="00EF6F85">
        <w:rPr>
          <w:rFonts w:ascii="Times New Roman" w:hAnsi="Times New Roman" w:cs="Times New Roman"/>
        </w:rPr>
        <w:t>resident may decline tenure or submit a recommendation for tenure to the Board of Trustees</w:t>
      </w:r>
      <w:r w:rsidR="0021302E" w:rsidRPr="00EF6F85">
        <w:rPr>
          <w:rFonts w:ascii="Times New Roman" w:hAnsi="Times New Roman" w:cs="Times New Roman"/>
        </w:rPr>
        <w:t>. The Board</w:t>
      </w:r>
      <w:r w:rsidR="00DB0B1C" w:rsidRPr="00EF6F85">
        <w:rPr>
          <w:rFonts w:ascii="Times New Roman" w:hAnsi="Times New Roman" w:cs="Times New Roman"/>
        </w:rPr>
        <w:t xml:space="preserve"> makes the final decision on all awards of tenure.  The </w:t>
      </w:r>
      <w:r w:rsidR="0021302E" w:rsidRPr="00EF6F85">
        <w:rPr>
          <w:rFonts w:ascii="Times New Roman" w:hAnsi="Times New Roman" w:cs="Times New Roman"/>
        </w:rPr>
        <w:t>p</w:t>
      </w:r>
      <w:r w:rsidR="00DB0B1C" w:rsidRPr="00EF6F85">
        <w:rPr>
          <w:rFonts w:ascii="Times New Roman" w:hAnsi="Times New Roman" w:cs="Times New Roman"/>
        </w:rPr>
        <w:t>resident shall report in writing his or her decision or the decision of the Board of Trustees to the ATC and to each candidate as soon as possible and prior to the expiration of the current contract.</w:t>
      </w:r>
      <w:r w:rsidR="004F4382">
        <w:rPr>
          <w:rFonts w:ascii="Times New Roman" w:hAnsi="Times New Roman" w:cs="Times New Roman"/>
        </w:rPr>
        <w:br/>
      </w:r>
    </w:p>
    <w:p w14:paraId="5BD10068" w14:textId="303BF446" w:rsidR="00B6703C" w:rsidRPr="004F4382" w:rsidRDefault="00DB0B1C" w:rsidP="004F4382">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 xml:space="preserve">In making its decision, the Board of Trustees shall carefully consider the recommendations of the FET, the ATC, the </w:t>
      </w:r>
      <w:r w:rsidR="00FC678C" w:rsidRPr="00EF6F85">
        <w:rPr>
          <w:rFonts w:ascii="Times New Roman" w:hAnsi="Times New Roman" w:cs="Times New Roman"/>
        </w:rPr>
        <w:t>CAO</w:t>
      </w:r>
      <w:r w:rsidRPr="00EF6F85">
        <w:rPr>
          <w:rFonts w:ascii="Times New Roman" w:hAnsi="Times New Roman" w:cs="Times New Roman"/>
        </w:rPr>
        <w:t xml:space="preserve">, and the </w:t>
      </w:r>
      <w:r w:rsidR="0021302E" w:rsidRPr="00EF6F85">
        <w:rPr>
          <w:rFonts w:ascii="Times New Roman" w:hAnsi="Times New Roman" w:cs="Times New Roman"/>
        </w:rPr>
        <w:t>p</w:t>
      </w:r>
      <w:r w:rsidRPr="00EF6F85">
        <w:rPr>
          <w:rFonts w:ascii="Times New Roman" w:hAnsi="Times New Roman" w:cs="Times New Roman"/>
        </w:rPr>
        <w:t>resident; may interview the faculty member proposed for tenure; may interview other interested persons; and may seek and evaluate other pertinent information.</w:t>
      </w:r>
      <w:r w:rsidR="004F4382">
        <w:rPr>
          <w:rFonts w:ascii="Times New Roman" w:hAnsi="Times New Roman" w:cs="Times New Roman"/>
        </w:rPr>
        <w:br/>
      </w:r>
    </w:p>
    <w:p w14:paraId="14FCEB0B" w14:textId="4EF5361D" w:rsidR="00CC6495" w:rsidRPr="005D2B6B" w:rsidRDefault="00DB0B1C" w:rsidP="004F4382">
      <w:pPr>
        <w:pStyle w:val="ListParagraph"/>
        <w:numPr>
          <w:ilvl w:val="0"/>
          <w:numId w:val="9"/>
        </w:numPr>
        <w:spacing w:after="120"/>
        <w:rPr>
          <w:rFonts w:ascii="Times New Roman" w:hAnsi="Times New Roman" w:cs="Times New Roman"/>
        </w:rPr>
      </w:pPr>
      <w:r w:rsidRPr="00EF6F85">
        <w:rPr>
          <w:rFonts w:ascii="Times New Roman" w:hAnsi="Times New Roman" w:cs="Times New Roman"/>
          <w:b/>
        </w:rPr>
        <w:t xml:space="preserve">RANK ADVANCEMENT </w:t>
      </w:r>
      <w:r w:rsidR="005D2B6B">
        <w:rPr>
          <w:rFonts w:ascii="Times New Roman" w:hAnsi="Times New Roman" w:cs="Times New Roman"/>
          <w:b/>
        </w:rPr>
        <w:br/>
      </w:r>
    </w:p>
    <w:p w14:paraId="1B4278C0" w14:textId="72F2F431" w:rsidR="00CC6495" w:rsidRPr="005D2B6B" w:rsidRDefault="00DB0B1C" w:rsidP="005D2B6B">
      <w:pPr>
        <w:pStyle w:val="ListParagraph"/>
        <w:numPr>
          <w:ilvl w:val="1"/>
          <w:numId w:val="9"/>
        </w:numPr>
        <w:spacing w:after="120"/>
        <w:ind w:left="900" w:hanging="540"/>
        <w:rPr>
          <w:rFonts w:ascii="Times New Roman" w:hAnsi="Times New Roman" w:cs="Times New Roman"/>
          <w:bCs/>
        </w:rPr>
      </w:pPr>
      <w:r w:rsidRPr="005D2B6B">
        <w:rPr>
          <w:rFonts w:ascii="Times New Roman" w:hAnsi="Times New Roman" w:cs="Times New Roman"/>
          <w:bCs/>
        </w:rPr>
        <w:t>Instructor and Assistant Professor Ranks</w:t>
      </w:r>
      <w:r w:rsidR="005D2B6B">
        <w:rPr>
          <w:rFonts w:ascii="Times New Roman" w:hAnsi="Times New Roman" w:cs="Times New Roman"/>
          <w:bCs/>
        </w:rPr>
        <w:br/>
      </w:r>
    </w:p>
    <w:p w14:paraId="601F1CEA" w14:textId="77777777" w:rsidR="00DB0B1C" w:rsidRPr="00EF6F85" w:rsidRDefault="00DB0B1C" w:rsidP="005D2B6B">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Faculty members who hold a terminal degree at the time of employment will be awarded the rank of assistant professor when hired. Faculty members who are hired with degrees and certificates other than terminal degrees will be hired at the instructor level.</w:t>
      </w:r>
    </w:p>
    <w:p w14:paraId="24A51B92" w14:textId="77777777" w:rsidR="00CC6495" w:rsidRPr="00EF6F85" w:rsidRDefault="00CC6495" w:rsidP="005D2B6B">
      <w:pPr>
        <w:pStyle w:val="ListParagraph"/>
        <w:spacing w:after="120"/>
        <w:ind w:left="1620"/>
        <w:rPr>
          <w:rFonts w:ascii="Times New Roman" w:hAnsi="Times New Roman" w:cs="Times New Roman"/>
        </w:rPr>
      </w:pPr>
    </w:p>
    <w:p w14:paraId="698CC15D" w14:textId="5F5EE27A" w:rsidR="00B6703C" w:rsidRPr="005D2B6B" w:rsidRDefault="00DB0B1C" w:rsidP="005D2B6B">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 xml:space="preserve">A faculty member who holds the rank of instructor may be advanced to the rank of assistant professor at the time of their </w:t>
      </w:r>
      <w:r w:rsidR="00CC6495" w:rsidRPr="00EF6F85">
        <w:rPr>
          <w:rFonts w:ascii="Times New Roman" w:hAnsi="Times New Roman" w:cs="Times New Roman"/>
        </w:rPr>
        <w:t>interim</w:t>
      </w:r>
      <w:r w:rsidRPr="00EF6F85">
        <w:rPr>
          <w:rFonts w:ascii="Times New Roman" w:hAnsi="Times New Roman" w:cs="Times New Roman"/>
        </w:rPr>
        <w:t xml:space="preserve"> review.</w:t>
      </w:r>
      <w:r w:rsidR="003B6DA2" w:rsidRPr="00EF6F85">
        <w:rPr>
          <w:rFonts w:ascii="Times New Roman" w:hAnsi="Times New Roman" w:cs="Times New Roman"/>
        </w:rPr>
        <w:t xml:space="preserve">  The criteria for advancement </w:t>
      </w:r>
      <w:r w:rsidR="00CC6495" w:rsidRPr="00EF6F85">
        <w:rPr>
          <w:rFonts w:ascii="Times New Roman" w:hAnsi="Times New Roman" w:cs="Times New Roman"/>
        </w:rPr>
        <w:t>are</w:t>
      </w:r>
      <w:r w:rsidR="003B6DA2" w:rsidRPr="00EF6F85">
        <w:rPr>
          <w:rFonts w:ascii="Times New Roman" w:hAnsi="Times New Roman" w:cs="Times New Roman"/>
        </w:rPr>
        <w:t xml:space="preserve"> the same criteria as the </w:t>
      </w:r>
      <w:r w:rsidR="00CC6495" w:rsidRPr="00EF6F85">
        <w:rPr>
          <w:rFonts w:ascii="Times New Roman" w:hAnsi="Times New Roman" w:cs="Times New Roman"/>
        </w:rPr>
        <w:t>interim</w:t>
      </w:r>
      <w:r w:rsidR="003B6DA2" w:rsidRPr="00EF6F85">
        <w:rPr>
          <w:rFonts w:ascii="Times New Roman" w:hAnsi="Times New Roman" w:cs="Times New Roman"/>
        </w:rPr>
        <w:t xml:space="preserve"> year review.</w:t>
      </w:r>
      <w:r w:rsidRPr="00EF6F85">
        <w:rPr>
          <w:rFonts w:ascii="Times New Roman" w:hAnsi="Times New Roman" w:cs="Times New Roman"/>
        </w:rPr>
        <w:t xml:space="preserve">  The candidate should request rank advancement at that time in connection with the review.  The FET and then the ATC shall include in its review a recommendation for or against </w:t>
      </w:r>
      <w:r w:rsidR="001A1F7D" w:rsidRPr="00EF6F85">
        <w:rPr>
          <w:rFonts w:ascii="Times New Roman" w:hAnsi="Times New Roman" w:cs="Times New Roman"/>
        </w:rPr>
        <w:t xml:space="preserve">rank </w:t>
      </w:r>
      <w:r w:rsidRPr="00EF6F85">
        <w:rPr>
          <w:rFonts w:ascii="Times New Roman" w:hAnsi="Times New Roman" w:cs="Times New Roman"/>
        </w:rPr>
        <w:t xml:space="preserve">advancement and the recommendations shall be forwarded to the </w:t>
      </w:r>
      <w:r w:rsidR="00FC678C" w:rsidRPr="00EF6F85">
        <w:rPr>
          <w:rFonts w:ascii="Times New Roman" w:hAnsi="Times New Roman" w:cs="Times New Roman"/>
        </w:rPr>
        <w:t>CAO</w:t>
      </w:r>
      <w:r w:rsidRPr="00EF6F85">
        <w:rPr>
          <w:rFonts w:ascii="Times New Roman" w:hAnsi="Times New Roman" w:cs="Times New Roman"/>
        </w:rPr>
        <w:t>.</w:t>
      </w:r>
      <w:r w:rsidR="00543EDF" w:rsidRPr="00EF6F85">
        <w:rPr>
          <w:rFonts w:ascii="Times New Roman" w:hAnsi="Times New Roman" w:cs="Times New Roman"/>
        </w:rPr>
        <w:t xml:space="preserve">  If the FET does not reach a unanimous decision, a dissenting FET member should submit a separate letter stating reasons why </w:t>
      </w:r>
      <w:r w:rsidR="00FF1F24" w:rsidRPr="00EF6F85">
        <w:rPr>
          <w:rFonts w:ascii="Times New Roman" w:hAnsi="Times New Roman" w:cs="Times New Roman"/>
        </w:rPr>
        <w:t>she or he feels</w:t>
      </w:r>
      <w:r w:rsidR="00543EDF" w:rsidRPr="00EF6F85">
        <w:rPr>
          <w:rFonts w:ascii="Times New Roman" w:hAnsi="Times New Roman" w:cs="Times New Roman"/>
        </w:rPr>
        <w:t xml:space="preserve"> the candidate should or should not be recommended.  </w:t>
      </w:r>
      <w:r w:rsidRPr="00EF6F85">
        <w:rPr>
          <w:rFonts w:ascii="Times New Roman" w:hAnsi="Times New Roman" w:cs="Times New Roman"/>
        </w:rPr>
        <w:t xml:space="preserve">The </w:t>
      </w:r>
      <w:r w:rsidR="00FC678C" w:rsidRPr="00EF6F85">
        <w:rPr>
          <w:rFonts w:ascii="Times New Roman" w:hAnsi="Times New Roman" w:cs="Times New Roman"/>
        </w:rPr>
        <w:t>CAO</w:t>
      </w:r>
      <w:r w:rsidRPr="00EF6F85">
        <w:rPr>
          <w:rFonts w:ascii="Times New Roman" w:hAnsi="Times New Roman" w:cs="Times New Roman"/>
        </w:rPr>
        <w:t xml:space="preserve"> will review the recommendations and submit them together with his or her own recommendation to the </w:t>
      </w:r>
      <w:r w:rsidR="0021302E" w:rsidRPr="00EF6F85">
        <w:rPr>
          <w:rFonts w:ascii="Times New Roman" w:hAnsi="Times New Roman" w:cs="Times New Roman"/>
        </w:rPr>
        <w:t>p</w:t>
      </w:r>
      <w:r w:rsidRPr="00EF6F85">
        <w:rPr>
          <w:rFonts w:ascii="Times New Roman" w:hAnsi="Times New Roman" w:cs="Times New Roman"/>
        </w:rPr>
        <w:t xml:space="preserve">resident who will make a final recommendation to the Board of Trustees.   If a faculty member is not advanced to the rank of assistant professor at the time of their </w:t>
      </w:r>
      <w:r w:rsidR="00CC6495" w:rsidRPr="00EF6F85">
        <w:rPr>
          <w:rFonts w:ascii="Times New Roman" w:hAnsi="Times New Roman" w:cs="Times New Roman"/>
        </w:rPr>
        <w:t>interim</w:t>
      </w:r>
      <w:r w:rsidRPr="00EF6F85">
        <w:rPr>
          <w:rFonts w:ascii="Times New Roman" w:hAnsi="Times New Roman" w:cs="Times New Roman"/>
        </w:rPr>
        <w:t xml:space="preserve"> review, he/she may apply for </w:t>
      </w:r>
      <w:r w:rsidR="001A1F7D" w:rsidRPr="00EF6F85">
        <w:rPr>
          <w:rFonts w:ascii="Times New Roman" w:hAnsi="Times New Roman" w:cs="Times New Roman"/>
        </w:rPr>
        <w:t xml:space="preserve">rank </w:t>
      </w:r>
      <w:r w:rsidRPr="00EF6F85">
        <w:rPr>
          <w:rFonts w:ascii="Times New Roman" w:hAnsi="Times New Roman" w:cs="Times New Roman"/>
        </w:rPr>
        <w:t xml:space="preserve">advancement in subsequent years but must undergo another review by the FET and ATC and submit his/her dossier and address concerns that resulted in denial of the previous request for rank advancement.  </w:t>
      </w:r>
      <w:r w:rsidR="00DB02B7" w:rsidRPr="00EF6F85">
        <w:rPr>
          <w:rFonts w:ascii="Times New Roman" w:hAnsi="Times New Roman" w:cs="Times New Roman"/>
        </w:rPr>
        <w:t xml:space="preserve">The dossier for a subsequent evaluation for assistant professor must be submitted to the </w:t>
      </w:r>
      <w:r w:rsidR="00FC678C" w:rsidRPr="00EF6F85">
        <w:rPr>
          <w:rFonts w:ascii="Times New Roman" w:hAnsi="Times New Roman" w:cs="Times New Roman"/>
        </w:rPr>
        <w:t>CAO</w:t>
      </w:r>
      <w:r w:rsidR="00DB02B7" w:rsidRPr="00EF6F85">
        <w:rPr>
          <w:rFonts w:ascii="Times New Roman" w:hAnsi="Times New Roman" w:cs="Times New Roman"/>
        </w:rPr>
        <w:t>’s office</w:t>
      </w:r>
      <w:r w:rsidR="00FF1F24" w:rsidRPr="00EF6F85">
        <w:rPr>
          <w:rFonts w:ascii="Times New Roman" w:hAnsi="Times New Roman" w:cs="Times New Roman"/>
        </w:rPr>
        <w:t xml:space="preserve"> no later than 5:00 p.m. on</w:t>
      </w:r>
      <w:r w:rsidR="00DB02B7" w:rsidRPr="00EF6F85">
        <w:rPr>
          <w:rFonts w:ascii="Times New Roman" w:hAnsi="Times New Roman" w:cs="Times New Roman"/>
        </w:rPr>
        <w:t xml:space="preserve"> the second Friday of the fall semester.  </w:t>
      </w:r>
      <w:r w:rsidRPr="00EF6F85">
        <w:rPr>
          <w:rFonts w:ascii="Times New Roman" w:hAnsi="Times New Roman" w:cs="Times New Roman"/>
        </w:rPr>
        <w:t xml:space="preserve">The criteria for rank </w:t>
      </w:r>
      <w:r w:rsidRPr="00EF6F85">
        <w:rPr>
          <w:rFonts w:ascii="Times New Roman" w:hAnsi="Times New Roman" w:cs="Times New Roman"/>
        </w:rPr>
        <w:lastRenderedPageBreak/>
        <w:t>advancement are the same as the criteria for tenure.</w:t>
      </w:r>
      <w:r w:rsidR="003B6DA2" w:rsidRPr="00EF6F85">
        <w:rPr>
          <w:rFonts w:ascii="Times New Roman" w:hAnsi="Times New Roman" w:cs="Times New Roman"/>
        </w:rPr>
        <w:t xml:space="preserve">  Under normal circumstances, the rank of assistant professor should be </w:t>
      </w:r>
      <w:r w:rsidR="0046420F" w:rsidRPr="00EF6F85">
        <w:rPr>
          <w:rFonts w:ascii="Times New Roman" w:hAnsi="Times New Roman" w:cs="Times New Roman"/>
        </w:rPr>
        <w:t>achieved by the time ten</w:t>
      </w:r>
      <w:r w:rsidR="003B6DA2" w:rsidRPr="00EF6F85">
        <w:rPr>
          <w:rFonts w:ascii="Times New Roman" w:hAnsi="Times New Roman" w:cs="Times New Roman"/>
        </w:rPr>
        <w:t>ure is awarded.</w:t>
      </w:r>
      <w:r w:rsidR="005D2B6B">
        <w:rPr>
          <w:rFonts w:ascii="Times New Roman" w:hAnsi="Times New Roman" w:cs="Times New Roman"/>
        </w:rPr>
        <w:br/>
      </w:r>
    </w:p>
    <w:p w14:paraId="3882451B" w14:textId="661C0B2F" w:rsidR="00DB0B1C" w:rsidRPr="005D2B6B" w:rsidRDefault="00DB0B1C" w:rsidP="005D2B6B">
      <w:pPr>
        <w:pStyle w:val="ListParagraph"/>
        <w:numPr>
          <w:ilvl w:val="1"/>
          <w:numId w:val="9"/>
        </w:numPr>
        <w:spacing w:after="120"/>
        <w:ind w:left="900" w:hanging="540"/>
        <w:rPr>
          <w:rFonts w:ascii="Times New Roman" w:hAnsi="Times New Roman" w:cs="Times New Roman"/>
          <w:bCs/>
        </w:rPr>
      </w:pPr>
      <w:r w:rsidRPr="005D2B6B">
        <w:rPr>
          <w:rFonts w:ascii="Times New Roman" w:hAnsi="Times New Roman" w:cs="Times New Roman"/>
          <w:bCs/>
        </w:rPr>
        <w:t>Advancement to Associate Professor</w:t>
      </w:r>
      <w:r w:rsidR="005D2B6B">
        <w:rPr>
          <w:rFonts w:ascii="Times New Roman" w:hAnsi="Times New Roman" w:cs="Times New Roman"/>
          <w:bCs/>
        </w:rPr>
        <w:br/>
      </w:r>
    </w:p>
    <w:p w14:paraId="775ADD2A" w14:textId="2DBFD123" w:rsidR="00412FEF" w:rsidRPr="005D2B6B" w:rsidRDefault="00DB0B1C" w:rsidP="005D2B6B">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 xml:space="preserve">Faculty members </w:t>
      </w:r>
      <w:r w:rsidR="00BF5603" w:rsidRPr="00EF6F85">
        <w:rPr>
          <w:rFonts w:ascii="Times New Roman" w:hAnsi="Times New Roman" w:cs="Times New Roman"/>
        </w:rPr>
        <w:t xml:space="preserve">who are </w:t>
      </w:r>
      <w:r w:rsidRPr="00EF6F85">
        <w:rPr>
          <w:rFonts w:ascii="Times New Roman" w:hAnsi="Times New Roman" w:cs="Times New Roman"/>
        </w:rPr>
        <w:t>at the rank of assistant professor</w:t>
      </w:r>
      <w:r w:rsidR="005E14E2" w:rsidRPr="00EF6F85">
        <w:rPr>
          <w:rFonts w:ascii="Times New Roman" w:hAnsi="Times New Roman" w:cs="Times New Roman"/>
        </w:rPr>
        <w:t xml:space="preserve"> </w:t>
      </w:r>
      <w:r w:rsidR="00BF5603" w:rsidRPr="00EF6F85">
        <w:rPr>
          <w:rFonts w:ascii="Times New Roman" w:hAnsi="Times New Roman" w:cs="Times New Roman"/>
        </w:rPr>
        <w:t xml:space="preserve">for more than ten semesters </w:t>
      </w:r>
      <w:r w:rsidR="006A7A7E" w:rsidRPr="00EF6F85">
        <w:rPr>
          <w:rFonts w:ascii="Times New Roman" w:hAnsi="Times New Roman" w:cs="Times New Roman"/>
        </w:rPr>
        <w:t xml:space="preserve">may </w:t>
      </w:r>
      <w:r w:rsidR="00BF5603" w:rsidRPr="00EF6F85">
        <w:rPr>
          <w:rFonts w:ascii="Times New Roman" w:hAnsi="Times New Roman" w:cs="Times New Roman"/>
        </w:rPr>
        <w:t>apply for advancement to the rank of associate professor.</w:t>
      </w:r>
      <w:r w:rsidRPr="00EF6F85">
        <w:rPr>
          <w:rFonts w:ascii="Times New Roman" w:hAnsi="Times New Roman" w:cs="Times New Roman"/>
        </w:rPr>
        <w:t xml:space="preserve">  If desired by the candidate, a request for rank advancement may be made as part of final tenure review or a request for rank advancement may be made separately.</w:t>
      </w:r>
      <w:r w:rsidR="0096238C" w:rsidRPr="00EF6F85">
        <w:rPr>
          <w:rFonts w:ascii="Times New Roman" w:hAnsi="Times New Roman" w:cs="Times New Roman"/>
        </w:rPr>
        <w:t xml:space="preserve">  </w:t>
      </w:r>
      <w:r w:rsidR="00DB02B7" w:rsidRPr="00EF6F85">
        <w:rPr>
          <w:rFonts w:ascii="Times New Roman" w:hAnsi="Times New Roman" w:cs="Times New Roman"/>
        </w:rPr>
        <w:t xml:space="preserve">If the request is made at a time other than during the tenure review, the candidate’s dossier must be submitted to the </w:t>
      </w:r>
      <w:r w:rsidR="00FC678C" w:rsidRPr="00EF6F85">
        <w:rPr>
          <w:rFonts w:ascii="Times New Roman" w:hAnsi="Times New Roman" w:cs="Times New Roman"/>
        </w:rPr>
        <w:t>CAO</w:t>
      </w:r>
      <w:r w:rsidR="00DB02B7" w:rsidRPr="00EF6F85">
        <w:rPr>
          <w:rFonts w:ascii="Times New Roman" w:hAnsi="Times New Roman" w:cs="Times New Roman"/>
        </w:rPr>
        <w:t xml:space="preserve">’s office no later than </w:t>
      </w:r>
      <w:r w:rsidR="00FF1F24" w:rsidRPr="00EF6F85">
        <w:rPr>
          <w:rFonts w:ascii="Times New Roman" w:hAnsi="Times New Roman" w:cs="Times New Roman"/>
        </w:rPr>
        <w:t xml:space="preserve">5:00 p.m. on </w:t>
      </w:r>
      <w:r w:rsidR="00DB02B7" w:rsidRPr="00EF6F85">
        <w:rPr>
          <w:rFonts w:ascii="Times New Roman" w:hAnsi="Times New Roman" w:cs="Times New Roman"/>
        </w:rPr>
        <w:t xml:space="preserve">the second Friday of the fall semester.  </w:t>
      </w:r>
      <w:r w:rsidR="0096238C" w:rsidRPr="00EF6F85">
        <w:rPr>
          <w:rFonts w:ascii="Times New Roman" w:hAnsi="Times New Roman" w:cs="Times New Roman"/>
        </w:rPr>
        <w:t>If a member of the ATC, including the Chair, is a candidate under consideration for advancement, his or her dean will designate another tenured faculty member to review the candidate’s dossier and attend the deliberation and vote in the regular member’s place.  If the Faculty Senate representative is under consideration for advancement, the Faculty Senate president will designate a substitute.</w:t>
      </w:r>
      <w:r w:rsidR="005D2B6B">
        <w:rPr>
          <w:rFonts w:ascii="Times New Roman" w:hAnsi="Times New Roman" w:cs="Times New Roman"/>
        </w:rPr>
        <w:br/>
      </w:r>
    </w:p>
    <w:p w14:paraId="7C72C83B" w14:textId="2A1437DB" w:rsidR="00B6703C" w:rsidRPr="005D2B6B" w:rsidRDefault="00412FEF" w:rsidP="005D2B6B">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The procedure follows the final tenure review process.</w:t>
      </w:r>
      <w:r w:rsidR="005D2B6B">
        <w:rPr>
          <w:rFonts w:ascii="Times New Roman" w:hAnsi="Times New Roman" w:cs="Times New Roman"/>
        </w:rPr>
        <w:br/>
      </w:r>
    </w:p>
    <w:p w14:paraId="5CCDD610" w14:textId="47451BA6" w:rsidR="00CC6495" w:rsidRPr="005D2B6B" w:rsidRDefault="001A1F7D" w:rsidP="005D2B6B">
      <w:pPr>
        <w:pStyle w:val="ListParagraph"/>
        <w:numPr>
          <w:ilvl w:val="1"/>
          <w:numId w:val="9"/>
        </w:numPr>
        <w:spacing w:after="120"/>
        <w:ind w:left="900" w:hanging="540"/>
        <w:rPr>
          <w:rFonts w:ascii="Times New Roman" w:hAnsi="Times New Roman" w:cs="Times New Roman"/>
          <w:bCs/>
        </w:rPr>
      </w:pPr>
      <w:r w:rsidRPr="005D2B6B">
        <w:rPr>
          <w:rFonts w:ascii="Times New Roman" w:hAnsi="Times New Roman" w:cs="Times New Roman"/>
          <w:bCs/>
        </w:rPr>
        <w:t>Rank a</w:t>
      </w:r>
      <w:r w:rsidR="00DB0B1C" w:rsidRPr="005D2B6B">
        <w:rPr>
          <w:rFonts w:ascii="Times New Roman" w:hAnsi="Times New Roman" w:cs="Times New Roman"/>
          <w:bCs/>
        </w:rPr>
        <w:t>dvancement to Professor</w:t>
      </w:r>
      <w:r w:rsidR="005D2B6B">
        <w:rPr>
          <w:rFonts w:ascii="Times New Roman" w:hAnsi="Times New Roman" w:cs="Times New Roman"/>
          <w:bCs/>
        </w:rPr>
        <w:br/>
      </w:r>
    </w:p>
    <w:p w14:paraId="334B4E54" w14:textId="60CC3F23" w:rsidR="00CC6495" w:rsidRPr="005D2B6B" w:rsidRDefault="00DB0B1C" w:rsidP="005D2B6B">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 xml:space="preserve">Faculty members who have </w:t>
      </w:r>
      <w:r w:rsidR="00CC6495" w:rsidRPr="00EF6F85">
        <w:rPr>
          <w:rFonts w:ascii="Times New Roman" w:hAnsi="Times New Roman" w:cs="Times New Roman"/>
        </w:rPr>
        <w:t>consistently given quality</w:t>
      </w:r>
      <w:r w:rsidRPr="00EF6F85">
        <w:rPr>
          <w:rFonts w:ascii="Times New Roman" w:hAnsi="Times New Roman" w:cs="Times New Roman"/>
        </w:rPr>
        <w:t xml:space="preserve"> service to the College as an effective teacher and who have demonstrated a sustained record of professional development and service to the College may apply to be advanced to the rank of professor according to the following schedule:</w:t>
      </w:r>
      <w:r w:rsidR="005D2B6B">
        <w:rPr>
          <w:rFonts w:ascii="Times New Roman" w:hAnsi="Times New Roman" w:cs="Times New Roman"/>
        </w:rPr>
        <w:br/>
      </w:r>
    </w:p>
    <w:p w14:paraId="4BD0B5AB" w14:textId="78E06A87" w:rsidR="00CC6495" w:rsidRPr="005D2B6B" w:rsidRDefault="00DB0B1C" w:rsidP="005D2B6B">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 xml:space="preserve">A faculty member with a terminal degree may </w:t>
      </w:r>
      <w:r w:rsidR="00BF5603" w:rsidRPr="00EF6F85">
        <w:rPr>
          <w:rFonts w:ascii="Times New Roman" w:hAnsi="Times New Roman" w:cs="Times New Roman"/>
        </w:rPr>
        <w:t xml:space="preserve">apply to </w:t>
      </w:r>
      <w:r w:rsidRPr="00EF6F85">
        <w:rPr>
          <w:rFonts w:ascii="Times New Roman" w:hAnsi="Times New Roman" w:cs="Times New Roman"/>
        </w:rPr>
        <w:t xml:space="preserve">be advanced </w:t>
      </w:r>
      <w:r w:rsidR="00BF5603" w:rsidRPr="00EF6F85">
        <w:rPr>
          <w:rFonts w:ascii="Times New Roman" w:hAnsi="Times New Roman" w:cs="Times New Roman"/>
        </w:rPr>
        <w:t xml:space="preserve">to the rank of professor </w:t>
      </w:r>
      <w:r w:rsidRPr="00EF6F85">
        <w:rPr>
          <w:rFonts w:ascii="Times New Roman" w:hAnsi="Times New Roman" w:cs="Times New Roman"/>
        </w:rPr>
        <w:t xml:space="preserve">after </w:t>
      </w:r>
      <w:r w:rsidR="00BF5603" w:rsidRPr="00EF6F85">
        <w:rPr>
          <w:rFonts w:ascii="Times New Roman" w:hAnsi="Times New Roman" w:cs="Times New Roman"/>
        </w:rPr>
        <w:t>completing 16 semesters</w:t>
      </w:r>
      <w:r w:rsidRPr="00EF6F85">
        <w:rPr>
          <w:rFonts w:ascii="Times New Roman" w:hAnsi="Times New Roman" w:cs="Times New Roman"/>
        </w:rPr>
        <w:t xml:space="preserve"> as an associate professor.</w:t>
      </w:r>
      <w:r w:rsidR="005D2B6B">
        <w:rPr>
          <w:rFonts w:ascii="Times New Roman" w:hAnsi="Times New Roman" w:cs="Times New Roman"/>
        </w:rPr>
        <w:br/>
      </w:r>
    </w:p>
    <w:p w14:paraId="566FB7BA" w14:textId="0DF20A85" w:rsidR="00CC6495" w:rsidRPr="005D2B6B" w:rsidRDefault="00DB0B1C" w:rsidP="00CC6495">
      <w:pPr>
        <w:pStyle w:val="ListParagraph"/>
        <w:numPr>
          <w:ilvl w:val="3"/>
          <w:numId w:val="9"/>
        </w:numPr>
        <w:spacing w:after="120"/>
        <w:ind w:left="2520" w:hanging="900"/>
        <w:rPr>
          <w:rFonts w:ascii="Times New Roman" w:hAnsi="Times New Roman" w:cs="Times New Roman"/>
        </w:rPr>
      </w:pPr>
      <w:r w:rsidRPr="00EF6F85">
        <w:rPr>
          <w:rFonts w:ascii="Times New Roman" w:hAnsi="Times New Roman" w:cs="Times New Roman"/>
        </w:rPr>
        <w:t>A faculty member without a terminal degree may</w:t>
      </w:r>
      <w:r w:rsidR="00BF5603" w:rsidRPr="00EF6F85">
        <w:rPr>
          <w:rFonts w:ascii="Times New Roman" w:hAnsi="Times New Roman" w:cs="Times New Roman"/>
        </w:rPr>
        <w:t xml:space="preserve"> apply to</w:t>
      </w:r>
      <w:r w:rsidRPr="00EF6F85">
        <w:rPr>
          <w:rFonts w:ascii="Times New Roman" w:hAnsi="Times New Roman" w:cs="Times New Roman"/>
        </w:rPr>
        <w:t xml:space="preserve"> be advanced </w:t>
      </w:r>
      <w:r w:rsidR="00BF5603" w:rsidRPr="00EF6F85">
        <w:rPr>
          <w:rFonts w:ascii="Times New Roman" w:hAnsi="Times New Roman" w:cs="Times New Roman"/>
        </w:rPr>
        <w:t xml:space="preserve">to the rank of professor </w:t>
      </w:r>
      <w:r w:rsidRPr="00EF6F85">
        <w:rPr>
          <w:rFonts w:ascii="Times New Roman" w:hAnsi="Times New Roman" w:cs="Times New Roman"/>
        </w:rPr>
        <w:t xml:space="preserve">after a period of </w:t>
      </w:r>
      <w:r w:rsidR="00BF5603" w:rsidRPr="00EF6F85">
        <w:rPr>
          <w:rFonts w:ascii="Times New Roman" w:hAnsi="Times New Roman" w:cs="Times New Roman"/>
        </w:rPr>
        <w:t>20 semesters</w:t>
      </w:r>
      <w:r w:rsidRPr="00EF6F85">
        <w:rPr>
          <w:rFonts w:ascii="Times New Roman" w:hAnsi="Times New Roman" w:cs="Times New Roman"/>
        </w:rPr>
        <w:t xml:space="preserve"> as an associate professor.</w:t>
      </w:r>
      <w:r w:rsidR="005D2B6B">
        <w:rPr>
          <w:rFonts w:ascii="Times New Roman" w:hAnsi="Times New Roman" w:cs="Times New Roman"/>
        </w:rPr>
        <w:br/>
      </w:r>
    </w:p>
    <w:p w14:paraId="66A52101" w14:textId="442447B0" w:rsidR="00CC6495" w:rsidRPr="005D2B6B" w:rsidRDefault="00DB0B1C" w:rsidP="005D2B6B">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t>The procedure follows the final tenure review process.</w:t>
      </w:r>
      <w:r w:rsidR="00DB02B7" w:rsidRPr="00EF6F85">
        <w:rPr>
          <w:rFonts w:ascii="Times New Roman" w:hAnsi="Times New Roman" w:cs="Times New Roman"/>
        </w:rPr>
        <w:t xml:space="preserve">  Candidates’ dossiers must be submitted to the </w:t>
      </w:r>
      <w:r w:rsidR="00FC678C" w:rsidRPr="00EF6F85">
        <w:rPr>
          <w:rFonts w:ascii="Times New Roman" w:hAnsi="Times New Roman" w:cs="Times New Roman"/>
        </w:rPr>
        <w:t>CAO</w:t>
      </w:r>
      <w:r w:rsidR="00DB02B7" w:rsidRPr="00EF6F85">
        <w:rPr>
          <w:rFonts w:ascii="Times New Roman" w:hAnsi="Times New Roman" w:cs="Times New Roman"/>
        </w:rPr>
        <w:t>’s office by the second Friday of the fall semester.</w:t>
      </w:r>
      <w:r w:rsidR="004358E1" w:rsidRPr="00EF6F85">
        <w:rPr>
          <w:rFonts w:ascii="Times New Roman" w:hAnsi="Times New Roman" w:cs="Times New Roman"/>
        </w:rPr>
        <w:t xml:space="preserve">  If a member of the ATC, including the Chair, is a candidate under consideration for advancement, his or her dean will designate another tenured faculty member to review the candidate’s dossier and attend the deliberation and vote in the regular member’s place.  If the Faculty Senate representative is under consideration for advancement, the Faculty Senate president will designate a substitute.</w:t>
      </w:r>
      <w:r w:rsidR="005D2B6B">
        <w:rPr>
          <w:rFonts w:ascii="Times New Roman" w:hAnsi="Times New Roman" w:cs="Times New Roman"/>
        </w:rPr>
        <w:br/>
      </w:r>
    </w:p>
    <w:p w14:paraId="384AB564" w14:textId="6EBEC31F" w:rsidR="00EA4737" w:rsidRPr="005D2B6B" w:rsidRDefault="00DB0B1C" w:rsidP="005D2B6B">
      <w:pPr>
        <w:pStyle w:val="ListParagraph"/>
        <w:numPr>
          <w:ilvl w:val="2"/>
          <w:numId w:val="9"/>
        </w:numPr>
        <w:spacing w:after="120"/>
        <w:ind w:left="1620"/>
        <w:rPr>
          <w:rFonts w:ascii="Times New Roman" w:hAnsi="Times New Roman" w:cs="Times New Roman"/>
        </w:rPr>
      </w:pPr>
      <w:r w:rsidRPr="00EF6F85">
        <w:rPr>
          <w:rFonts w:ascii="Times New Roman" w:hAnsi="Times New Roman" w:cs="Times New Roman"/>
        </w:rPr>
        <w:lastRenderedPageBreak/>
        <w:t xml:space="preserve">If the FET or ATC recommend against </w:t>
      </w:r>
      <w:r w:rsidR="001A1F7D" w:rsidRPr="00EF6F85">
        <w:rPr>
          <w:rFonts w:ascii="Times New Roman" w:hAnsi="Times New Roman" w:cs="Times New Roman"/>
        </w:rPr>
        <w:t xml:space="preserve">rank </w:t>
      </w:r>
      <w:r w:rsidRPr="00EF6F85">
        <w:rPr>
          <w:rFonts w:ascii="Times New Roman" w:hAnsi="Times New Roman" w:cs="Times New Roman"/>
        </w:rPr>
        <w:t xml:space="preserve">advancement, the ATC will appoint a person to meet with the candidate and discuss the reasons why </w:t>
      </w:r>
      <w:r w:rsidR="001A1F7D" w:rsidRPr="00EF6F85">
        <w:rPr>
          <w:rFonts w:ascii="Times New Roman" w:hAnsi="Times New Roman" w:cs="Times New Roman"/>
        </w:rPr>
        <w:t xml:space="preserve">rank </w:t>
      </w:r>
      <w:r w:rsidRPr="00EF6F85">
        <w:rPr>
          <w:rFonts w:ascii="Times New Roman" w:hAnsi="Times New Roman" w:cs="Times New Roman"/>
        </w:rPr>
        <w:t xml:space="preserve">advancement is not being recommended, to be confirmed in writing.  At any time, including after a recommendation against </w:t>
      </w:r>
      <w:r w:rsidR="001A1F7D" w:rsidRPr="00EF6F85">
        <w:rPr>
          <w:rFonts w:ascii="Times New Roman" w:hAnsi="Times New Roman" w:cs="Times New Roman"/>
        </w:rPr>
        <w:t xml:space="preserve">rank </w:t>
      </w:r>
      <w:r w:rsidRPr="00EF6F85">
        <w:rPr>
          <w:rFonts w:ascii="Times New Roman" w:hAnsi="Times New Roman" w:cs="Times New Roman"/>
        </w:rPr>
        <w:t>advancement, a candidate may withdraw his or her application.</w:t>
      </w:r>
      <w:r w:rsidR="00543EDF" w:rsidRPr="00EF6F85">
        <w:rPr>
          <w:rFonts w:ascii="Times New Roman" w:hAnsi="Times New Roman" w:cs="Times New Roman"/>
        </w:rPr>
        <w:t xml:space="preserve">  If the FET does not reach a unanimous decision, a dissenting FET member should submit a separate letter stating reasons why </w:t>
      </w:r>
      <w:r w:rsidR="00FF1F24" w:rsidRPr="00EF6F85">
        <w:rPr>
          <w:rFonts w:ascii="Times New Roman" w:hAnsi="Times New Roman" w:cs="Times New Roman"/>
        </w:rPr>
        <w:t>she or he feels</w:t>
      </w:r>
      <w:r w:rsidR="00543EDF" w:rsidRPr="00EF6F85">
        <w:rPr>
          <w:rFonts w:ascii="Times New Roman" w:hAnsi="Times New Roman" w:cs="Times New Roman"/>
        </w:rPr>
        <w:t xml:space="preserve"> the candidate should or should not be recommended.  </w:t>
      </w:r>
      <w:r w:rsidRPr="00EF6F85">
        <w:rPr>
          <w:rFonts w:ascii="Times New Roman" w:hAnsi="Times New Roman" w:cs="Times New Roman"/>
        </w:rPr>
        <w:t xml:space="preserve">A candidate may apply for </w:t>
      </w:r>
      <w:r w:rsidR="001A1F7D" w:rsidRPr="00EF6F85">
        <w:rPr>
          <w:rFonts w:ascii="Times New Roman" w:hAnsi="Times New Roman" w:cs="Times New Roman"/>
        </w:rPr>
        <w:t xml:space="preserve">rank </w:t>
      </w:r>
      <w:r w:rsidRPr="00EF6F85">
        <w:rPr>
          <w:rFonts w:ascii="Times New Roman" w:hAnsi="Times New Roman" w:cs="Times New Roman"/>
        </w:rPr>
        <w:t>advancement once during any year in which he or she is eligible and may apply multiple times but not more than twice in any four</w:t>
      </w:r>
      <w:r w:rsidR="00504E7A" w:rsidRPr="00EF6F85">
        <w:rPr>
          <w:rFonts w:ascii="Times New Roman" w:hAnsi="Times New Roman" w:cs="Times New Roman"/>
        </w:rPr>
        <w:t>-</w:t>
      </w:r>
      <w:r w:rsidRPr="00EF6F85">
        <w:rPr>
          <w:rFonts w:ascii="Times New Roman" w:hAnsi="Times New Roman" w:cs="Times New Roman"/>
        </w:rPr>
        <w:t>year calendar period.</w:t>
      </w:r>
      <w:r w:rsidR="005D2B6B">
        <w:rPr>
          <w:rFonts w:ascii="Times New Roman" w:hAnsi="Times New Roman" w:cs="Times New Roman"/>
        </w:rPr>
        <w:br/>
      </w:r>
    </w:p>
    <w:p w14:paraId="7A2EEA72" w14:textId="2B456E88" w:rsidR="00CC6495" w:rsidRPr="005D2B6B" w:rsidRDefault="00DB0B1C" w:rsidP="005D2B6B">
      <w:pPr>
        <w:pStyle w:val="ListParagraph"/>
        <w:numPr>
          <w:ilvl w:val="0"/>
          <w:numId w:val="9"/>
        </w:numPr>
        <w:spacing w:after="120"/>
        <w:rPr>
          <w:rFonts w:ascii="Times New Roman" w:hAnsi="Times New Roman" w:cs="Times New Roman"/>
        </w:rPr>
      </w:pPr>
      <w:r w:rsidRPr="00EF6F85">
        <w:rPr>
          <w:rFonts w:ascii="Times New Roman" w:hAnsi="Times New Roman" w:cs="Times New Roman"/>
          <w:b/>
        </w:rPr>
        <w:t>APPEALS</w:t>
      </w:r>
      <w:r w:rsidR="005D2B6B">
        <w:rPr>
          <w:rFonts w:ascii="Times New Roman" w:hAnsi="Times New Roman" w:cs="Times New Roman"/>
          <w:b/>
        </w:rPr>
        <w:br/>
      </w:r>
    </w:p>
    <w:p w14:paraId="14465475" w14:textId="6A308846" w:rsidR="00CC6495" w:rsidRPr="005D2B6B" w:rsidRDefault="00DB0B1C" w:rsidP="005D2B6B">
      <w:pPr>
        <w:pStyle w:val="ListParagraph"/>
        <w:numPr>
          <w:ilvl w:val="1"/>
          <w:numId w:val="9"/>
        </w:numPr>
        <w:spacing w:after="120"/>
        <w:ind w:left="900" w:hanging="540"/>
        <w:rPr>
          <w:rFonts w:ascii="Times New Roman" w:hAnsi="Times New Roman" w:cs="Times New Roman"/>
        </w:rPr>
      </w:pPr>
      <w:r w:rsidRPr="00EF6F85">
        <w:rPr>
          <w:rFonts w:ascii="Times New Roman" w:hAnsi="Times New Roman" w:cs="Times New Roman"/>
        </w:rPr>
        <w:t xml:space="preserve">A faculty member who is denied rank advancement or tenure may appeal the decision by notifying the College President in writing within 30 calendar days of the decision </w:t>
      </w:r>
      <w:r w:rsidR="00B6703C" w:rsidRPr="00EF6F85">
        <w:rPr>
          <w:rFonts w:ascii="Times New Roman" w:hAnsi="Times New Roman" w:cs="Times New Roman"/>
        </w:rPr>
        <w:t>and specify</w:t>
      </w:r>
      <w:r w:rsidRPr="00EF6F85">
        <w:rPr>
          <w:rFonts w:ascii="Times New Roman" w:hAnsi="Times New Roman" w:cs="Times New Roman"/>
        </w:rPr>
        <w:t xml:space="preserve"> the grounds for the appeal.  The College President will review the appeal and if it is untimely shall notify the faculty member that the appeal will not be considered.</w:t>
      </w:r>
      <w:r w:rsidR="005D2B6B">
        <w:rPr>
          <w:rFonts w:ascii="Times New Roman" w:hAnsi="Times New Roman" w:cs="Times New Roman"/>
        </w:rPr>
        <w:br/>
      </w:r>
    </w:p>
    <w:p w14:paraId="77BB345E" w14:textId="6FD80A1D" w:rsidR="00CC6495" w:rsidRPr="005D2B6B" w:rsidRDefault="00504E7A" w:rsidP="005D2B6B">
      <w:pPr>
        <w:pStyle w:val="ListParagraph"/>
        <w:numPr>
          <w:ilvl w:val="1"/>
          <w:numId w:val="9"/>
        </w:numPr>
        <w:spacing w:after="120"/>
        <w:ind w:left="900" w:hanging="540"/>
        <w:rPr>
          <w:rFonts w:ascii="Times New Roman" w:hAnsi="Times New Roman" w:cs="Times New Roman"/>
        </w:rPr>
      </w:pPr>
      <w:r w:rsidRPr="00EF6F85">
        <w:rPr>
          <w:rFonts w:ascii="Times New Roman" w:hAnsi="Times New Roman" w:cs="Times New Roman"/>
        </w:rPr>
        <w:t>If the appeal is</w:t>
      </w:r>
      <w:r w:rsidR="00B6703C" w:rsidRPr="00EF6F85">
        <w:rPr>
          <w:rFonts w:ascii="Times New Roman" w:hAnsi="Times New Roman" w:cs="Times New Roman"/>
        </w:rPr>
        <w:t xml:space="preserve"> </w:t>
      </w:r>
      <w:r w:rsidR="00DB0B1C" w:rsidRPr="00EF6F85">
        <w:rPr>
          <w:rFonts w:ascii="Times New Roman" w:hAnsi="Times New Roman" w:cs="Times New Roman"/>
        </w:rPr>
        <w:t>timely it shall be forwarded to the Senate President who will appoint an Appeals Committee of five tenured faculty members: one from each academic division. Normally, the members of this committee should be members of the Faculty Senate, but the Senate President may, under rare circumstances, appoint faculty members outside the Senate to serve on the Appeals Committee.  The candidate may object to any Appeals Committee member on the grounds of bias and must articulate the reasons why he or she thinks there is bias.  The Faculty Senate President, in consultation with the College legal counsel, may investigate and shall determine if bias has been shown and if so replace that member.</w:t>
      </w:r>
      <w:r w:rsidR="005D2B6B">
        <w:rPr>
          <w:rFonts w:ascii="Times New Roman" w:hAnsi="Times New Roman" w:cs="Times New Roman"/>
        </w:rPr>
        <w:br/>
      </w:r>
    </w:p>
    <w:p w14:paraId="79AF81CE" w14:textId="009A493B" w:rsidR="00CC6495" w:rsidRPr="005D2B6B" w:rsidRDefault="00DB0B1C" w:rsidP="005D2B6B">
      <w:pPr>
        <w:pStyle w:val="ListParagraph"/>
        <w:numPr>
          <w:ilvl w:val="1"/>
          <w:numId w:val="9"/>
        </w:numPr>
        <w:spacing w:after="120"/>
        <w:ind w:left="900" w:hanging="540"/>
        <w:rPr>
          <w:rFonts w:ascii="Times New Roman" w:hAnsi="Times New Roman" w:cs="Times New Roman"/>
        </w:rPr>
      </w:pPr>
      <w:r w:rsidRPr="00EF6F85">
        <w:rPr>
          <w:rFonts w:ascii="Times New Roman" w:hAnsi="Times New Roman" w:cs="Times New Roman"/>
        </w:rPr>
        <w:t xml:space="preserve">The purpose of the Appeals Committee is to determine if the candidate has received the process dictated by this Policy.  If the Appeals Committee determines the process has been followed, it will notify the candidate of the decision in writing and the appeals process is completed.  If the Appeals Committee determines that the process has not been followed correctly, it will notify the ATC, the </w:t>
      </w:r>
      <w:r w:rsidR="00FC678C" w:rsidRPr="00EF6F85">
        <w:rPr>
          <w:rFonts w:ascii="Times New Roman" w:hAnsi="Times New Roman" w:cs="Times New Roman"/>
        </w:rPr>
        <w:t>CAO</w:t>
      </w:r>
      <w:r w:rsidRPr="00EF6F85">
        <w:rPr>
          <w:rFonts w:ascii="Times New Roman" w:hAnsi="Times New Roman" w:cs="Times New Roman"/>
        </w:rPr>
        <w:t xml:space="preserve">, and the President, who will meet with the Appeals Committee to determine what steps should be taken to readdress the </w:t>
      </w:r>
      <w:r w:rsidR="00B6703C" w:rsidRPr="00EF6F85">
        <w:rPr>
          <w:rFonts w:ascii="Times New Roman" w:hAnsi="Times New Roman" w:cs="Times New Roman"/>
        </w:rPr>
        <w:t xml:space="preserve">candidate’s </w:t>
      </w:r>
      <w:r w:rsidRPr="00EF6F85">
        <w:rPr>
          <w:rFonts w:ascii="Times New Roman" w:hAnsi="Times New Roman" w:cs="Times New Roman"/>
        </w:rPr>
        <w:t xml:space="preserve">application and rectify mistakes made in the evaluation process, returning it to the point where a mistake was made.  Any appeal must be filed with the </w:t>
      </w:r>
      <w:r w:rsidR="00D8458C" w:rsidRPr="00EF6F85">
        <w:rPr>
          <w:rFonts w:ascii="Times New Roman" w:hAnsi="Times New Roman" w:cs="Times New Roman"/>
        </w:rPr>
        <w:t xml:space="preserve">president of the </w:t>
      </w:r>
      <w:r w:rsidRPr="00EF6F85">
        <w:rPr>
          <w:rFonts w:ascii="Times New Roman" w:hAnsi="Times New Roman" w:cs="Times New Roman"/>
        </w:rPr>
        <w:t>Faculty Senate in writing within 30 days after the candidate is notified of a decision.  The process will then proceed in as timely a manner as possible.</w:t>
      </w:r>
      <w:r w:rsidR="005D2B6B">
        <w:rPr>
          <w:rFonts w:ascii="Times New Roman" w:hAnsi="Times New Roman" w:cs="Times New Roman"/>
        </w:rPr>
        <w:br/>
      </w:r>
    </w:p>
    <w:p w14:paraId="587804EF" w14:textId="3B915B52" w:rsidR="00B6703C" w:rsidRPr="005D2B6B" w:rsidRDefault="00DB0B1C" w:rsidP="005D2B6B">
      <w:pPr>
        <w:pStyle w:val="ListParagraph"/>
        <w:numPr>
          <w:ilvl w:val="1"/>
          <w:numId w:val="9"/>
        </w:numPr>
        <w:spacing w:after="120"/>
        <w:ind w:left="900" w:hanging="540"/>
        <w:rPr>
          <w:rFonts w:ascii="Times New Roman" w:hAnsi="Times New Roman" w:cs="Times New Roman"/>
        </w:rPr>
      </w:pPr>
      <w:r w:rsidRPr="00EF6F85">
        <w:rPr>
          <w:rFonts w:ascii="Times New Roman" w:hAnsi="Times New Roman" w:cs="Times New Roman"/>
        </w:rPr>
        <w:t xml:space="preserve">In its discretion, the Appeals Committee may review an appeal and consider if reconsideration is appropriate because of mistake, misperception or other clear error.  If the Appeals Committee determines reconsideration is appropriate it shall return the evaluation or </w:t>
      </w:r>
      <w:r w:rsidR="00A04472" w:rsidRPr="00EF6F85">
        <w:rPr>
          <w:rFonts w:ascii="Times New Roman" w:hAnsi="Times New Roman" w:cs="Times New Roman"/>
        </w:rPr>
        <w:t xml:space="preserve">rank </w:t>
      </w:r>
      <w:r w:rsidRPr="00EF6F85">
        <w:rPr>
          <w:rFonts w:ascii="Times New Roman" w:hAnsi="Times New Roman" w:cs="Times New Roman"/>
        </w:rPr>
        <w:t xml:space="preserve">advancement request to the level where error is perceived with a request to reconsider the matter and the reasons why reconsideration is requested.  The </w:t>
      </w:r>
      <w:r w:rsidRPr="00EF6F85">
        <w:rPr>
          <w:rFonts w:ascii="Times New Roman" w:hAnsi="Times New Roman" w:cs="Times New Roman"/>
        </w:rPr>
        <w:lastRenderedPageBreak/>
        <w:t xml:space="preserve">evaluation or </w:t>
      </w:r>
      <w:r w:rsidR="00A04472" w:rsidRPr="00EF6F85">
        <w:rPr>
          <w:rFonts w:ascii="Times New Roman" w:hAnsi="Times New Roman" w:cs="Times New Roman"/>
        </w:rPr>
        <w:t xml:space="preserve">rank </w:t>
      </w:r>
      <w:r w:rsidRPr="00EF6F85">
        <w:rPr>
          <w:rFonts w:ascii="Times New Roman" w:hAnsi="Times New Roman" w:cs="Times New Roman"/>
        </w:rPr>
        <w:t>advancement request shall then be reconsidered and if the decision is changed proceed through the process from that point onward.  Further appeals shall not be allowed.</w:t>
      </w:r>
      <w:r w:rsidR="005D2B6B">
        <w:rPr>
          <w:rFonts w:ascii="Times New Roman" w:hAnsi="Times New Roman" w:cs="Times New Roman"/>
        </w:rPr>
        <w:br/>
      </w:r>
    </w:p>
    <w:p w14:paraId="441F3BD5" w14:textId="7257B76F" w:rsidR="00CC6495" w:rsidRPr="005D2B6B" w:rsidRDefault="00DB0B1C" w:rsidP="005D2B6B">
      <w:pPr>
        <w:pStyle w:val="ListParagraph"/>
        <w:numPr>
          <w:ilvl w:val="0"/>
          <w:numId w:val="9"/>
        </w:numPr>
        <w:spacing w:after="120"/>
        <w:rPr>
          <w:rFonts w:ascii="Times New Roman" w:hAnsi="Times New Roman" w:cs="Times New Roman"/>
          <w:b/>
        </w:rPr>
      </w:pPr>
      <w:r w:rsidRPr="00EF6F85">
        <w:rPr>
          <w:rFonts w:ascii="Times New Roman" w:hAnsi="Times New Roman" w:cs="Times New Roman"/>
          <w:b/>
        </w:rPr>
        <w:t>ADDITIONAL PROVISIONS</w:t>
      </w:r>
      <w:r w:rsidR="005D2B6B">
        <w:rPr>
          <w:rFonts w:ascii="Times New Roman" w:hAnsi="Times New Roman" w:cs="Times New Roman"/>
          <w:b/>
        </w:rPr>
        <w:br/>
      </w:r>
    </w:p>
    <w:p w14:paraId="2FF2F6C9" w14:textId="24036412" w:rsidR="00FF1F24" w:rsidRPr="005D2B6B" w:rsidRDefault="00DB0B1C" w:rsidP="005D2B6B">
      <w:pPr>
        <w:pStyle w:val="ListParagraph"/>
        <w:numPr>
          <w:ilvl w:val="1"/>
          <w:numId w:val="9"/>
        </w:numPr>
        <w:spacing w:after="120"/>
        <w:ind w:left="900" w:hanging="540"/>
        <w:rPr>
          <w:rFonts w:ascii="Times New Roman" w:hAnsi="Times New Roman" w:cs="Times New Roman"/>
        </w:rPr>
      </w:pPr>
      <w:r w:rsidRPr="00EF6F85">
        <w:rPr>
          <w:rFonts w:ascii="Times New Roman" w:hAnsi="Times New Roman" w:cs="Times New Roman"/>
        </w:rPr>
        <w:t xml:space="preserve">If at any point in the </w:t>
      </w:r>
      <w:r w:rsidR="00A04472" w:rsidRPr="00EF6F85">
        <w:rPr>
          <w:rFonts w:ascii="Times New Roman" w:hAnsi="Times New Roman" w:cs="Times New Roman"/>
        </w:rPr>
        <w:t xml:space="preserve">rank </w:t>
      </w:r>
      <w:r w:rsidRPr="00EF6F85">
        <w:rPr>
          <w:rFonts w:ascii="Times New Roman" w:hAnsi="Times New Roman" w:cs="Times New Roman"/>
        </w:rPr>
        <w:t xml:space="preserve">advancement and tenure process a person or group fails to act in a timely manner, the candidate may file a request with the </w:t>
      </w:r>
      <w:r w:rsidR="00FC678C" w:rsidRPr="00EF6F85">
        <w:rPr>
          <w:rFonts w:ascii="Times New Roman" w:hAnsi="Times New Roman" w:cs="Times New Roman"/>
        </w:rPr>
        <w:t>CAO</w:t>
      </w:r>
      <w:r w:rsidRPr="00EF6F85">
        <w:rPr>
          <w:rFonts w:ascii="Times New Roman" w:hAnsi="Times New Roman" w:cs="Times New Roman"/>
        </w:rPr>
        <w:t xml:space="preserve"> directing the person or group to act as soon as possible.  If the person or group continues to fail to act, the </w:t>
      </w:r>
      <w:r w:rsidR="00FC678C" w:rsidRPr="00EF6F85">
        <w:rPr>
          <w:rFonts w:ascii="Times New Roman" w:hAnsi="Times New Roman" w:cs="Times New Roman"/>
        </w:rPr>
        <w:t>CAO</w:t>
      </w:r>
      <w:r w:rsidRPr="00EF6F85">
        <w:rPr>
          <w:rFonts w:ascii="Times New Roman" w:hAnsi="Times New Roman" w:cs="Times New Roman"/>
        </w:rPr>
        <w:t xml:space="preserve"> may appoint a substitute to perform the duties required.  If no action is taken it is considered a denial.</w:t>
      </w:r>
      <w:r w:rsidR="005D2B6B">
        <w:rPr>
          <w:rFonts w:ascii="Times New Roman" w:hAnsi="Times New Roman" w:cs="Times New Roman"/>
        </w:rPr>
        <w:br/>
      </w:r>
    </w:p>
    <w:p w14:paraId="65FBB5A2" w14:textId="72996F4A" w:rsidR="000B2683" w:rsidRPr="005D2B6B" w:rsidRDefault="00CC6495" w:rsidP="005D2B6B">
      <w:pPr>
        <w:pStyle w:val="ListParagraph"/>
        <w:numPr>
          <w:ilvl w:val="1"/>
          <w:numId w:val="9"/>
        </w:numPr>
        <w:spacing w:after="120"/>
        <w:ind w:left="900" w:hanging="540"/>
        <w:rPr>
          <w:rFonts w:ascii="Times New Roman" w:hAnsi="Times New Roman" w:cs="Times New Roman"/>
        </w:rPr>
      </w:pPr>
      <w:r w:rsidRPr="00EF6F85">
        <w:rPr>
          <w:rFonts w:ascii="Times New Roman" w:hAnsi="Times New Roman" w:cs="Times New Roman"/>
        </w:rPr>
        <w:t xml:space="preserve">If a candidate for promotion, interim tenure, or tenure does not meet deadlines for submitting materials for evaluation as laid out in this document, the </w:t>
      </w:r>
      <w:r w:rsidR="003D21CD" w:rsidRPr="00EF6F85">
        <w:rPr>
          <w:rFonts w:ascii="Times New Roman" w:hAnsi="Times New Roman" w:cs="Times New Roman"/>
        </w:rPr>
        <w:t>candidate will forfeit his or her opportunity for evaluation and interim candidates and candidates for tenure will be terminated.  The ATC may consider evaluating a candidate who misses a deadline if it feels there are mitigating circumstances.</w:t>
      </w:r>
      <w:r w:rsidR="005D2B6B">
        <w:rPr>
          <w:rFonts w:ascii="Times New Roman" w:hAnsi="Times New Roman" w:cs="Times New Roman"/>
        </w:rPr>
        <w:br/>
      </w:r>
    </w:p>
    <w:p w14:paraId="0EF43CF3" w14:textId="4AD93862" w:rsidR="000B2683" w:rsidRPr="00E922B6" w:rsidRDefault="000B2683" w:rsidP="00E922B6">
      <w:pPr>
        <w:pStyle w:val="ListParagraph"/>
        <w:numPr>
          <w:ilvl w:val="1"/>
          <w:numId w:val="9"/>
        </w:numPr>
        <w:spacing w:after="120"/>
        <w:ind w:left="900" w:hanging="540"/>
        <w:rPr>
          <w:rFonts w:ascii="Times New Roman" w:hAnsi="Times New Roman" w:cs="Times New Roman"/>
        </w:rPr>
      </w:pPr>
      <w:r w:rsidRPr="00EF6F85">
        <w:rPr>
          <w:rFonts w:ascii="Times New Roman" w:hAnsi="Times New Roman" w:cs="Times New Roman"/>
        </w:rPr>
        <w:t>If needed, the ATC, in consultation with the Faculty Senate and Deans Council may</w:t>
      </w:r>
      <w:r w:rsidR="005D2B6B">
        <w:rPr>
          <w:rFonts w:ascii="Times New Roman" w:hAnsi="Times New Roman" w:cs="Times New Roman"/>
        </w:rPr>
        <w:t xml:space="preserve"> </w:t>
      </w:r>
      <w:r w:rsidRPr="005D2B6B">
        <w:rPr>
          <w:rFonts w:ascii="Times New Roman" w:hAnsi="Times New Roman" w:cs="Times New Roman"/>
        </w:rPr>
        <w:t>make procedural changes to this document.  Policy changes are substantive changes to evaluation criteria and eligibility and can only be changed with the approval of the Board of Trustees after consultation with the faculty and state attorney.</w:t>
      </w:r>
      <w:r w:rsidR="00E922B6">
        <w:rPr>
          <w:rFonts w:ascii="Times New Roman" w:hAnsi="Times New Roman" w:cs="Times New Roman"/>
        </w:rPr>
        <w:br/>
      </w:r>
    </w:p>
    <w:p w14:paraId="1783EC9E" w14:textId="052F24CA" w:rsidR="00DA481C" w:rsidRPr="00E922B6" w:rsidRDefault="00DB0B1C" w:rsidP="00FD6269">
      <w:pPr>
        <w:pStyle w:val="ListParagraph"/>
        <w:numPr>
          <w:ilvl w:val="1"/>
          <w:numId w:val="9"/>
        </w:numPr>
        <w:spacing w:after="120"/>
        <w:ind w:left="900" w:hanging="540"/>
        <w:rPr>
          <w:rFonts w:ascii="Times New Roman" w:hAnsi="Times New Roman" w:cs="Times New Roman"/>
        </w:rPr>
      </w:pPr>
      <w:r w:rsidRPr="00E922B6">
        <w:rPr>
          <w:rFonts w:ascii="Times New Roman" w:hAnsi="Times New Roman" w:cs="Times New Roman"/>
        </w:rPr>
        <w:t xml:space="preserve">The timelines set forth in this Policy may be extended by the </w:t>
      </w:r>
      <w:r w:rsidR="00FC678C" w:rsidRPr="00E922B6">
        <w:rPr>
          <w:rFonts w:ascii="Times New Roman" w:hAnsi="Times New Roman" w:cs="Times New Roman"/>
        </w:rPr>
        <w:t>CAO</w:t>
      </w:r>
      <w:r w:rsidRPr="00E922B6">
        <w:rPr>
          <w:rFonts w:ascii="Times New Roman" w:hAnsi="Times New Roman" w:cs="Times New Roman"/>
        </w:rPr>
        <w:t xml:space="preserve"> for good cause shown.</w:t>
      </w:r>
    </w:p>
    <w:sectPr w:rsidR="00DA481C" w:rsidRPr="00E922B6" w:rsidSect="00AA205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4A05C" w14:textId="77777777" w:rsidR="00E51423" w:rsidRDefault="00E51423" w:rsidP="00DB0B1C">
      <w:r>
        <w:separator/>
      </w:r>
    </w:p>
  </w:endnote>
  <w:endnote w:type="continuationSeparator" w:id="0">
    <w:p w14:paraId="596F662B" w14:textId="77777777" w:rsidR="00E51423" w:rsidRDefault="00E51423" w:rsidP="00DB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828361"/>
      <w:docPartObj>
        <w:docPartGallery w:val="Page Numbers (Bottom of Page)"/>
        <w:docPartUnique/>
      </w:docPartObj>
    </w:sdtPr>
    <w:sdtEndPr>
      <w:rPr>
        <w:noProof/>
      </w:rPr>
    </w:sdtEndPr>
    <w:sdtContent>
      <w:p w14:paraId="5873E9A2" w14:textId="77777777" w:rsidR="00AA205C" w:rsidRDefault="00AA205C">
        <w:pPr>
          <w:pStyle w:val="Footer"/>
          <w:jc w:val="center"/>
        </w:pPr>
        <w:r>
          <w:fldChar w:fldCharType="begin"/>
        </w:r>
        <w:r>
          <w:instrText xml:space="preserve"> PAGE   \* MERGEFORMAT </w:instrText>
        </w:r>
        <w:r>
          <w:fldChar w:fldCharType="separate"/>
        </w:r>
        <w:r w:rsidR="00ED117F">
          <w:rPr>
            <w:noProof/>
          </w:rPr>
          <w:t>19</w:t>
        </w:r>
        <w:r>
          <w:rPr>
            <w:noProof/>
          </w:rPr>
          <w:fldChar w:fldCharType="end"/>
        </w:r>
      </w:p>
    </w:sdtContent>
  </w:sdt>
  <w:p w14:paraId="71D6BE92" w14:textId="77777777" w:rsidR="00AA205C" w:rsidRDefault="00AA2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922B8" w14:textId="77777777" w:rsidR="00E51423" w:rsidRDefault="00E51423" w:rsidP="00DB0B1C">
      <w:r>
        <w:separator/>
      </w:r>
    </w:p>
  </w:footnote>
  <w:footnote w:type="continuationSeparator" w:id="0">
    <w:p w14:paraId="4B71DC38" w14:textId="77777777" w:rsidR="00E51423" w:rsidRDefault="00E51423" w:rsidP="00DB0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0F187" w14:textId="77777777" w:rsidR="00237860" w:rsidRDefault="00237860">
    <w:pPr>
      <w:pStyle w:val="Header"/>
    </w:pPr>
    <w:r>
      <w:rPr>
        <w:noProof/>
      </w:rPr>
      <mc:AlternateContent>
        <mc:Choice Requires="wps">
          <w:drawing>
            <wp:anchor distT="0" distB="0" distL="114300" distR="114300" simplePos="0" relativeHeight="251659264" behindDoc="0" locked="0" layoutInCell="1" allowOverlap="1" wp14:anchorId="5D657CAA" wp14:editId="196C690A">
              <wp:simplePos x="0" y="0"/>
              <wp:positionH relativeFrom="column">
                <wp:posOffset>4166235</wp:posOffset>
              </wp:positionH>
              <wp:positionV relativeFrom="paragraph">
                <wp:posOffset>-145415</wp:posOffset>
              </wp:positionV>
              <wp:extent cx="2152650" cy="800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800100"/>
                      </a:xfrm>
                      <a:prstGeom prst="rect">
                        <a:avLst/>
                      </a:prstGeom>
                      <a:noFill/>
                      <a:ln w="9525">
                        <a:noFill/>
                        <a:miter lim="800000"/>
                        <a:headEnd/>
                        <a:tailEnd/>
                      </a:ln>
                    </wps:spPr>
                    <wps:txbx>
                      <w:txbxContent>
                        <w:p w14:paraId="16A51B37" w14:textId="7E588FDE" w:rsidR="00237860" w:rsidRPr="001A1801" w:rsidRDefault="00237860" w:rsidP="00237860">
                          <w:pPr>
                            <w:pStyle w:val="Header"/>
                            <w:rPr>
                              <w:rFonts w:ascii="Arial Narrow" w:hAnsi="Arial Narrow"/>
                              <w:sz w:val="18"/>
                              <w:szCs w:val="18"/>
                            </w:rPr>
                          </w:pPr>
                          <w:r w:rsidRPr="001A1801">
                            <w:rPr>
                              <w:rFonts w:ascii="Arial Narrow" w:hAnsi="Arial Narrow"/>
                              <w:sz w:val="18"/>
                              <w:szCs w:val="18"/>
                            </w:rPr>
                            <w:t>Policy #</w:t>
                          </w:r>
                          <w:r w:rsidR="0057502B">
                            <w:rPr>
                              <w:rFonts w:ascii="Arial Narrow" w:hAnsi="Arial Narrow"/>
                              <w:sz w:val="18"/>
                              <w:szCs w:val="18"/>
                            </w:rPr>
                            <w:t xml:space="preserve"> 410</w:t>
                          </w:r>
                        </w:p>
                        <w:p w14:paraId="5711C9F9" w14:textId="099E8A12" w:rsidR="00237860" w:rsidRPr="001A1801" w:rsidRDefault="00237860" w:rsidP="00237860">
                          <w:pPr>
                            <w:pStyle w:val="Header"/>
                            <w:rPr>
                              <w:rFonts w:ascii="Arial Narrow" w:hAnsi="Arial Narrow"/>
                              <w:sz w:val="18"/>
                              <w:szCs w:val="18"/>
                            </w:rPr>
                          </w:pPr>
                          <w:r w:rsidRPr="001A1801">
                            <w:rPr>
                              <w:rFonts w:ascii="Arial Narrow" w:hAnsi="Arial Narrow"/>
                              <w:sz w:val="18"/>
                              <w:szCs w:val="18"/>
                            </w:rPr>
                            <w:t>Date Approved:</w:t>
                          </w:r>
                          <w:r>
                            <w:rPr>
                              <w:rFonts w:ascii="Arial Narrow" w:hAnsi="Arial Narrow"/>
                              <w:sz w:val="18"/>
                              <w:szCs w:val="18"/>
                            </w:rPr>
                            <w:t xml:space="preserve"> </w:t>
                          </w:r>
                          <w:r w:rsidR="007565B8">
                            <w:rPr>
                              <w:rFonts w:ascii="Arial Narrow" w:hAnsi="Arial Narrow"/>
                              <w:sz w:val="18"/>
                              <w:szCs w:val="18"/>
                            </w:rPr>
                            <w:t>September 10, 2021</w:t>
                          </w:r>
                        </w:p>
                        <w:p w14:paraId="607E29C0" w14:textId="4062435E" w:rsidR="00237860" w:rsidRPr="001A1801" w:rsidRDefault="00237860" w:rsidP="00237860">
                          <w:pPr>
                            <w:pStyle w:val="Header"/>
                            <w:rPr>
                              <w:rFonts w:ascii="Arial Narrow" w:hAnsi="Arial Narrow"/>
                              <w:sz w:val="18"/>
                              <w:szCs w:val="18"/>
                            </w:rPr>
                          </w:pPr>
                          <w:r w:rsidRPr="001A1801">
                            <w:rPr>
                              <w:rFonts w:ascii="Arial Narrow" w:hAnsi="Arial Narrow"/>
                              <w:sz w:val="18"/>
                              <w:szCs w:val="18"/>
                            </w:rPr>
                            <w:t>Date Amended:</w:t>
                          </w:r>
                          <w:r>
                            <w:rPr>
                              <w:rFonts w:ascii="Arial Narrow" w:hAnsi="Arial Narrow"/>
                              <w:sz w:val="18"/>
                              <w:szCs w:val="18"/>
                            </w:rPr>
                            <w:t xml:space="preserve"> </w:t>
                          </w:r>
                        </w:p>
                        <w:p w14:paraId="631491D9" w14:textId="77777777" w:rsidR="00237860" w:rsidRPr="00E8052C" w:rsidRDefault="00237860" w:rsidP="00237860">
                          <w:pPr>
                            <w:pStyle w:val="Header"/>
                            <w:rPr>
                              <w:rFonts w:ascii="Arial Narrow" w:hAnsi="Arial Narrow"/>
                              <w:sz w:val="18"/>
                              <w:szCs w:val="18"/>
                            </w:rPr>
                          </w:pPr>
                          <w:r w:rsidRPr="001A1801">
                            <w:rPr>
                              <w:rFonts w:ascii="Arial Narrow" w:hAnsi="Arial Narrow"/>
                              <w:sz w:val="18"/>
                              <w:szCs w:val="18"/>
                            </w:rPr>
                            <w:t>Responsible Office:</w:t>
                          </w:r>
                          <w:r>
                            <w:rPr>
                              <w:rFonts w:ascii="Arial Narrow" w:hAnsi="Arial Narrow"/>
                              <w:sz w:val="18"/>
                              <w:szCs w:val="18"/>
                            </w:rPr>
                            <w:t xml:space="preserve"> Academic Affairs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D657CAA" id="_x0000_t202" coordsize="21600,21600" o:spt="202" path="m,l,21600r21600,l21600,xe">
              <v:stroke joinstyle="miter"/>
              <v:path gradientshapeok="t" o:connecttype="rect"/>
            </v:shapetype>
            <v:shape id="Text Box 2" o:spid="_x0000_s1026" type="#_x0000_t202" style="position:absolute;margin-left:328.05pt;margin-top:-11.45pt;width:169.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" filled="f" stroked="f">
              <v:textbox>
                <w:txbxContent>
                  <w:p w14:paraId="16A51B37" w14:textId="7E588FDE" w:rsidR="00237860" w:rsidRPr="001A1801" w:rsidRDefault="00237860" w:rsidP="00237860">
                    <w:pPr>
                      <w:pStyle w:val="Header"/>
                      <w:rPr>
                        <w:rFonts w:ascii="Arial Narrow" w:hAnsi="Arial Narrow"/>
                        <w:sz w:val="18"/>
                        <w:szCs w:val="18"/>
                      </w:rPr>
                    </w:pPr>
                    <w:r w:rsidRPr="001A1801">
                      <w:rPr>
                        <w:rFonts w:ascii="Arial Narrow" w:hAnsi="Arial Narrow"/>
                        <w:sz w:val="18"/>
                        <w:szCs w:val="18"/>
                      </w:rPr>
                      <w:t>Policy #</w:t>
                    </w:r>
                    <w:r w:rsidR="0057502B">
                      <w:rPr>
                        <w:rFonts w:ascii="Arial Narrow" w:hAnsi="Arial Narrow"/>
                        <w:sz w:val="18"/>
                        <w:szCs w:val="18"/>
                      </w:rPr>
                      <w:t xml:space="preserve"> 410</w:t>
                    </w:r>
                  </w:p>
                  <w:p w14:paraId="5711C9F9" w14:textId="099E8A12" w:rsidR="00237860" w:rsidRPr="001A1801" w:rsidRDefault="00237860" w:rsidP="00237860">
                    <w:pPr>
                      <w:pStyle w:val="Header"/>
                      <w:rPr>
                        <w:rFonts w:ascii="Arial Narrow" w:hAnsi="Arial Narrow"/>
                        <w:sz w:val="18"/>
                        <w:szCs w:val="18"/>
                      </w:rPr>
                    </w:pPr>
                    <w:r w:rsidRPr="001A1801">
                      <w:rPr>
                        <w:rFonts w:ascii="Arial Narrow" w:hAnsi="Arial Narrow"/>
                        <w:sz w:val="18"/>
                        <w:szCs w:val="18"/>
                      </w:rPr>
                      <w:t>Date Approved:</w:t>
                    </w:r>
                    <w:r>
                      <w:rPr>
                        <w:rFonts w:ascii="Arial Narrow" w:hAnsi="Arial Narrow"/>
                        <w:sz w:val="18"/>
                        <w:szCs w:val="18"/>
                      </w:rPr>
                      <w:t xml:space="preserve"> </w:t>
                    </w:r>
                    <w:r w:rsidR="007565B8">
                      <w:rPr>
                        <w:rFonts w:ascii="Arial Narrow" w:hAnsi="Arial Narrow"/>
                        <w:sz w:val="18"/>
                        <w:szCs w:val="18"/>
                      </w:rPr>
                      <w:t>September 10, 2021</w:t>
                    </w:r>
                  </w:p>
                  <w:p w14:paraId="607E29C0" w14:textId="4062435E" w:rsidR="00237860" w:rsidRPr="001A1801" w:rsidRDefault="00237860" w:rsidP="00237860">
                    <w:pPr>
                      <w:pStyle w:val="Header"/>
                      <w:rPr>
                        <w:rFonts w:ascii="Arial Narrow" w:hAnsi="Arial Narrow"/>
                        <w:sz w:val="18"/>
                        <w:szCs w:val="18"/>
                      </w:rPr>
                    </w:pPr>
                    <w:r w:rsidRPr="001A1801">
                      <w:rPr>
                        <w:rFonts w:ascii="Arial Narrow" w:hAnsi="Arial Narrow"/>
                        <w:sz w:val="18"/>
                        <w:szCs w:val="18"/>
                      </w:rPr>
                      <w:t>Date Amended:</w:t>
                    </w:r>
                    <w:r>
                      <w:rPr>
                        <w:rFonts w:ascii="Arial Narrow" w:hAnsi="Arial Narrow"/>
                        <w:sz w:val="18"/>
                        <w:szCs w:val="18"/>
                      </w:rPr>
                      <w:t xml:space="preserve"> </w:t>
                    </w:r>
                  </w:p>
                  <w:p w14:paraId="631491D9" w14:textId="77777777" w:rsidR="00237860" w:rsidRPr="00E8052C" w:rsidRDefault="00237860" w:rsidP="00237860">
                    <w:pPr>
                      <w:pStyle w:val="Header"/>
                      <w:rPr>
                        <w:rFonts w:ascii="Arial Narrow" w:hAnsi="Arial Narrow"/>
                        <w:sz w:val="18"/>
                        <w:szCs w:val="18"/>
                      </w:rPr>
                    </w:pPr>
                    <w:r w:rsidRPr="001A1801">
                      <w:rPr>
                        <w:rFonts w:ascii="Arial Narrow" w:hAnsi="Arial Narrow"/>
                        <w:sz w:val="18"/>
                        <w:szCs w:val="18"/>
                      </w:rPr>
                      <w:t>Responsible Office:</w:t>
                    </w:r>
                    <w:r>
                      <w:rPr>
                        <w:rFonts w:ascii="Arial Narrow" w:hAnsi="Arial Narrow"/>
                        <w:sz w:val="18"/>
                        <w:szCs w:val="18"/>
                      </w:rPr>
                      <w:t xml:space="preserve"> Academic Affairs</w:t>
                    </w:r>
                  </w:p>
                </w:txbxContent>
              </v:textbox>
            </v:shape>
          </w:pict>
        </mc:Fallback>
      </mc:AlternateContent>
    </w:r>
    <w:r>
      <w:rPr>
        <w:noProof/>
      </w:rPr>
      <w:drawing>
        <wp:anchor distT="0" distB="0" distL="114300" distR="114300" simplePos="0" relativeHeight="251660288" behindDoc="1" locked="0" layoutInCell="1" allowOverlap="1" wp14:anchorId="6F0671F5" wp14:editId="654EAF39">
          <wp:simplePos x="0" y="0"/>
          <wp:positionH relativeFrom="column">
            <wp:posOffset>-114300</wp:posOffset>
          </wp:positionH>
          <wp:positionV relativeFrom="paragraph">
            <wp:posOffset>-137795</wp:posOffset>
          </wp:positionV>
          <wp:extent cx="2896235"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owCollegeSignatur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6235" cy="685800"/>
                  </a:xfrm>
                  <a:prstGeom prst="rect">
                    <a:avLst/>
                  </a:prstGeom>
                </pic:spPr>
              </pic:pic>
            </a:graphicData>
          </a:graphic>
          <wp14:sizeRelH relativeFrom="page">
            <wp14:pctWidth>0</wp14:pctWidth>
          </wp14:sizeRelH>
          <wp14:sizeRelV relativeFrom="page">
            <wp14:pctHeight>0</wp14:pctHeight>
          </wp14:sizeRelV>
        </wp:anchor>
      </w:drawing>
    </w:r>
  </w:p>
  <w:p w14:paraId="251EBB23" w14:textId="77777777" w:rsidR="00237860" w:rsidRDefault="00237860">
    <w:pPr>
      <w:pStyle w:val="Header"/>
    </w:pPr>
  </w:p>
  <w:p w14:paraId="26FDE131" w14:textId="77777777" w:rsidR="00237860" w:rsidRDefault="00237860">
    <w:pPr>
      <w:pStyle w:val="Header"/>
    </w:pPr>
  </w:p>
  <w:p w14:paraId="74B4E678" w14:textId="77777777" w:rsidR="00237860" w:rsidRDefault="00237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5333"/>
    <w:multiLevelType w:val="multilevel"/>
    <w:tmpl w:val="F474C090"/>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b w:val="0"/>
        <w:bCs/>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8A1372B"/>
    <w:multiLevelType w:val="multilevel"/>
    <w:tmpl w:val="0409001F"/>
    <w:lvl w:ilvl="0">
      <w:start w:val="1"/>
      <w:numFmt w:val="decimal"/>
      <w:lvlText w:val="%1."/>
      <w:lvlJc w:val="left"/>
      <w:pPr>
        <w:ind w:left="360" w:hanging="360"/>
      </w:pPr>
    </w:lvl>
    <w:lvl w:ilvl="1">
      <w:start w:val="1"/>
      <w:numFmt w:val="decimal"/>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3B2FF5"/>
    <w:multiLevelType w:val="multilevel"/>
    <w:tmpl w:val="22543636"/>
    <w:lvl w:ilvl="0">
      <w:start w:val="4"/>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932FF8"/>
    <w:multiLevelType w:val="multilevel"/>
    <w:tmpl w:val="E812B14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17C41"/>
    <w:multiLevelType w:val="multilevel"/>
    <w:tmpl w:val="2C4A77FC"/>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21D6468"/>
    <w:multiLevelType w:val="hybridMultilevel"/>
    <w:tmpl w:val="F46EABB0"/>
    <w:lvl w:ilvl="0" w:tplc="0409000F">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6A59D3"/>
    <w:multiLevelType w:val="multilevel"/>
    <w:tmpl w:val="94BC5602"/>
    <w:lvl w:ilvl="0">
      <w:start w:val="4"/>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142F0E"/>
    <w:multiLevelType w:val="hybridMultilevel"/>
    <w:tmpl w:val="F2880F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3E3D57"/>
    <w:multiLevelType w:val="multilevel"/>
    <w:tmpl w:val="691A88EE"/>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27564186"/>
    <w:multiLevelType w:val="multilevel"/>
    <w:tmpl w:val="004822D8"/>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F80D1A"/>
    <w:multiLevelType w:val="multilevel"/>
    <w:tmpl w:val="2272E3B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3DAA7224"/>
    <w:multiLevelType w:val="hybridMultilevel"/>
    <w:tmpl w:val="31C833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EA0443B"/>
    <w:multiLevelType w:val="multilevel"/>
    <w:tmpl w:val="2272E3B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F945A52"/>
    <w:multiLevelType w:val="multilevel"/>
    <w:tmpl w:val="6A5CECCE"/>
    <w:lvl w:ilvl="0">
      <w:start w:val="4"/>
      <w:numFmt w:val="decimal"/>
      <w:lvlText w:val="%1"/>
      <w:lvlJc w:val="left"/>
      <w:pPr>
        <w:ind w:left="840" w:hanging="840"/>
      </w:pPr>
      <w:rPr>
        <w:rFonts w:hint="default"/>
      </w:rPr>
    </w:lvl>
    <w:lvl w:ilvl="1">
      <w:start w:val="4"/>
      <w:numFmt w:val="decimal"/>
      <w:lvlText w:val="%1.%2"/>
      <w:lvlJc w:val="left"/>
      <w:pPr>
        <w:ind w:left="1380" w:hanging="840"/>
      </w:pPr>
      <w:rPr>
        <w:rFonts w:hint="default"/>
      </w:rPr>
    </w:lvl>
    <w:lvl w:ilvl="2">
      <w:start w:val="2"/>
      <w:numFmt w:val="decimal"/>
      <w:lvlText w:val="%1.%2.%3"/>
      <w:lvlJc w:val="left"/>
      <w:pPr>
        <w:ind w:left="1920" w:hanging="840"/>
      </w:pPr>
      <w:rPr>
        <w:rFonts w:hint="default"/>
      </w:rPr>
    </w:lvl>
    <w:lvl w:ilvl="3">
      <w:start w:val="1"/>
      <w:numFmt w:val="decimal"/>
      <w:lvlText w:val="%1.%2.%3.%4"/>
      <w:lvlJc w:val="left"/>
      <w:pPr>
        <w:ind w:left="2460" w:hanging="840"/>
      </w:pPr>
      <w:rPr>
        <w:rFonts w:hint="default"/>
      </w:rPr>
    </w:lvl>
    <w:lvl w:ilvl="4">
      <w:start w:val="3"/>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75BF74C5"/>
    <w:multiLevelType w:val="multilevel"/>
    <w:tmpl w:val="13CCE3FE"/>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
  </w:num>
  <w:num w:numId="2">
    <w:abstractNumId w:val="7"/>
  </w:num>
  <w:num w:numId="3">
    <w:abstractNumId w:val="11"/>
  </w:num>
  <w:num w:numId="4">
    <w:abstractNumId w:val="9"/>
  </w:num>
  <w:num w:numId="5">
    <w:abstractNumId w:val="4"/>
  </w:num>
  <w:num w:numId="6">
    <w:abstractNumId w:val="2"/>
  </w:num>
  <w:num w:numId="7">
    <w:abstractNumId w:val="13"/>
  </w:num>
  <w:num w:numId="8">
    <w:abstractNumId w:val="6"/>
  </w:num>
  <w:num w:numId="9">
    <w:abstractNumId w:val="0"/>
  </w:num>
  <w:num w:numId="10">
    <w:abstractNumId w:val="14"/>
  </w:num>
  <w:num w:numId="11">
    <w:abstractNumId w:val="3"/>
  </w:num>
  <w:num w:numId="12">
    <w:abstractNumId w:val="8"/>
  </w:num>
  <w:num w:numId="13">
    <w:abstractNumId w:val="12"/>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revisionView w:markup="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1C"/>
    <w:rsid w:val="00004734"/>
    <w:rsid w:val="000230D3"/>
    <w:rsid w:val="00025C7A"/>
    <w:rsid w:val="0005729D"/>
    <w:rsid w:val="00076974"/>
    <w:rsid w:val="00077F82"/>
    <w:rsid w:val="00096103"/>
    <w:rsid w:val="000A12D5"/>
    <w:rsid w:val="000A7E5F"/>
    <w:rsid w:val="000B2683"/>
    <w:rsid w:val="000B5600"/>
    <w:rsid w:val="000B7B8E"/>
    <w:rsid w:val="000D3C8E"/>
    <w:rsid w:val="001129F8"/>
    <w:rsid w:val="00133E82"/>
    <w:rsid w:val="001577DA"/>
    <w:rsid w:val="00166BC3"/>
    <w:rsid w:val="001A149C"/>
    <w:rsid w:val="001A1F7D"/>
    <w:rsid w:val="001B6687"/>
    <w:rsid w:val="001C0BF4"/>
    <w:rsid w:val="001C67FC"/>
    <w:rsid w:val="001D6EB9"/>
    <w:rsid w:val="001E6EDD"/>
    <w:rsid w:val="00202135"/>
    <w:rsid w:val="00212310"/>
    <w:rsid w:val="0021302E"/>
    <w:rsid w:val="0022591C"/>
    <w:rsid w:val="00231A38"/>
    <w:rsid w:val="00237860"/>
    <w:rsid w:val="00255324"/>
    <w:rsid w:val="0025561A"/>
    <w:rsid w:val="00262E75"/>
    <w:rsid w:val="00291A3E"/>
    <w:rsid w:val="0029350F"/>
    <w:rsid w:val="002D4199"/>
    <w:rsid w:val="002E6115"/>
    <w:rsid w:val="002F57AB"/>
    <w:rsid w:val="002F7B52"/>
    <w:rsid w:val="003632BF"/>
    <w:rsid w:val="00365F0D"/>
    <w:rsid w:val="00375CF2"/>
    <w:rsid w:val="00396824"/>
    <w:rsid w:val="003A0B88"/>
    <w:rsid w:val="003B47C8"/>
    <w:rsid w:val="003B6DA2"/>
    <w:rsid w:val="003C2567"/>
    <w:rsid w:val="003D21CD"/>
    <w:rsid w:val="003D5695"/>
    <w:rsid w:val="003E7221"/>
    <w:rsid w:val="003F4246"/>
    <w:rsid w:val="00400132"/>
    <w:rsid w:val="00401ACF"/>
    <w:rsid w:val="00412FEF"/>
    <w:rsid w:val="0041313E"/>
    <w:rsid w:val="00420A1F"/>
    <w:rsid w:val="004358E1"/>
    <w:rsid w:val="004567C7"/>
    <w:rsid w:val="00460002"/>
    <w:rsid w:val="00462900"/>
    <w:rsid w:val="0046420F"/>
    <w:rsid w:val="00470B02"/>
    <w:rsid w:val="00491580"/>
    <w:rsid w:val="004D341B"/>
    <w:rsid w:val="004E0016"/>
    <w:rsid w:val="004F4382"/>
    <w:rsid w:val="00504E7A"/>
    <w:rsid w:val="005264D9"/>
    <w:rsid w:val="00537118"/>
    <w:rsid w:val="00543EDF"/>
    <w:rsid w:val="00544618"/>
    <w:rsid w:val="005531B3"/>
    <w:rsid w:val="00572273"/>
    <w:rsid w:val="0057502B"/>
    <w:rsid w:val="005B1865"/>
    <w:rsid w:val="005B4FBE"/>
    <w:rsid w:val="005D2B6B"/>
    <w:rsid w:val="005D726C"/>
    <w:rsid w:val="005D7A2F"/>
    <w:rsid w:val="005E14E2"/>
    <w:rsid w:val="005E619B"/>
    <w:rsid w:val="006072E5"/>
    <w:rsid w:val="00650A02"/>
    <w:rsid w:val="00672A95"/>
    <w:rsid w:val="00695257"/>
    <w:rsid w:val="006A2CF1"/>
    <w:rsid w:val="006A7A7E"/>
    <w:rsid w:val="006D07CF"/>
    <w:rsid w:val="006F630C"/>
    <w:rsid w:val="007051A0"/>
    <w:rsid w:val="0072291B"/>
    <w:rsid w:val="007249E6"/>
    <w:rsid w:val="00725CA0"/>
    <w:rsid w:val="0073402D"/>
    <w:rsid w:val="007565B8"/>
    <w:rsid w:val="00777276"/>
    <w:rsid w:val="007A095F"/>
    <w:rsid w:val="007A3CCA"/>
    <w:rsid w:val="007B04AF"/>
    <w:rsid w:val="007B1E88"/>
    <w:rsid w:val="007C1B12"/>
    <w:rsid w:val="007C5BA1"/>
    <w:rsid w:val="007D7DB9"/>
    <w:rsid w:val="007E568E"/>
    <w:rsid w:val="0080550C"/>
    <w:rsid w:val="0081616C"/>
    <w:rsid w:val="00821641"/>
    <w:rsid w:val="008253DF"/>
    <w:rsid w:val="008260BA"/>
    <w:rsid w:val="008369EE"/>
    <w:rsid w:val="00845D47"/>
    <w:rsid w:val="00857BA0"/>
    <w:rsid w:val="008A7FF3"/>
    <w:rsid w:val="008B634C"/>
    <w:rsid w:val="008C464A"/>
    <w:rsid w:val="008C73C6"/>
    <w:rsid w:val="008E7D7A"/>
    <w:rsid w:val="0094552A"/>
    <w:rsid w:val="0096238C"/>
    <w:rsid w:val="0098761F"/>
    <w:rsid w:val="00991D9B"/>
    <w:rsid w:val="00997D55"/>
    <w:rsid w:val="009C0488"/>
    <w:rsid w:val="009C24C5"/>
    <w:rsid w:val="009E0636"/>
    <w:rsid w:val="00A04472"/>
    <w:rsid w:val="00A668FA"/>
    <w:rsid w:val="00AA205C"/>
    <w:rsid w:val="00AA5CA4"/>
    <w:rsid w:val="00B177E0"/>
    <w:rsid w:val="00B5485B"/>
    <w:rsid w:val="00B60EED"/>
    <w:rsid w:val="00B63003"/>
    <w:rsid w:val="00B6703C"/>
    <w:rsid w:val="00B7126A"/>
    <w:rsid w:val="00BB5BAB"/>
    <w:rsid w:val="00BC7CAB"/>
    <w:rsid w:val="00BE13E8"/>
    <w:rsid w:val="00BF1825"/>
    <w:rsid w:val="00BF394B"/>
    <w:rsid w:val="00BF5603"/>
    <w:rsid w:val="00C07DAC"/>
    <w:rsid w:val="00C274D6"/>
    <w:rsid w:val="00C36E04"/>
    <w:rsid w:val="00C519C7"/>
    <w:rsid w:val="00C5301F"/>
    <w:rsid w:val="00C62311"/>
    <w:rsid w:val="00C7658F"/>
    <w:rsid w:val="00CC6495"/>
    <w:rsid w:val="00CC651E"/>
    <w:rsid w:val="00CE16DA"/>
    <w:rsid w:val="00CF0074"/>
    <w:rsid w:val="00D03346"/>
    <w:rsid w:val="00D3501E"/>
    <w:rsid w:val="00D464E0"/>
    <w:rsid w:val="00D80456"/>
    <w:rsid w:val="00D835ED"/>
    <w:rsid w:val="00D8458C"/>
    <w:rsid w:val="00D858F1"/>
    <w:rsid w:val="00DA481C"/>
    <w:rsid w:val="00DB02B7"/>
    <w:rsid w:val="00DB0B1C"/>
    <w:rsid w:val="00DC3A30"/>
    <w:rsid w:val="00DC5D41"/>
    <w:rsid w:val="00DC6948"/>
    <w:rsid w:val="00DD4E44"/>
    <w:rsid w:val="00DD6501"/>
    <w:rsid w:val="00DE582D"/>
    <w:rsid w:val="00E20341"/>
    <w:rsid w:val="00E277FA"/>
    <w:rsid w:val="00E30988"/>
    <w:rsid w:val="00E51423"/>
    <w:rsid w:val="00E55F1F"/>
    <w:rsid w:val="00E922B6"/>
    <w:rsid w:val="00EA4737"/>
    <w:rsid w:val="00EC1C77"/>
    <w:rsid w:val="00EC6D22"/>
    <w:rsid w:val="00EC74E8"/>
    <w:rsid w:val="00ED117F"/>
    <w:rsid w:val="00EF6F85"/>
    <w:rsid w:val="00F34B36"/>
    <w:rsid w:val="00F565E3"/>
    <w:rsid w:val="00F62A52"/>
    <w:rsid w:val="00F6740F"/>
    <w:rsid w:val="00F77FDE"/>
    <w:rsid w:val="00F853F0"/>
    <w:rsid w:val="00FB3308"/>
    <w:rsid w:val="00FB51F9"/>
    <w:rsid w:val="00FC0AFF"/>
    <w:rsid w:val="00FC678C"/>
    <w:rsid w:val="00FC741B"/>
    <w:rsid w:val="00FE738F"/>
    <w:rsid w:val="00FF1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1023749"/>
  <w15:chartTrackingRefBased/>
  <w15:docId w15:val="{A258D017-215F-4484-AC13-8920B930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B1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B1C"/>
    <w:pPr>
      <w:ind w:left="720"/>
      <w:contextualSpacing/>
    </w:pPr>
  </w:style>
  <w:style w:type="paragraph" w:styleId="Header">
    <w:name w:val="header"/>
    <w:basedOn w:val="Normal"/>
    <w:link w:val="HeaderChar"/>
    <w:uiPriority w:val="99"/>
    <w:unhideWhenUsed/>
    <w:rsid w:val="00DB0B1C"/>
    <w:pPr>
      <w:tabs>
        <w:tab w:val="center" w:pos="4680"/>
        <w:tab w:val="right" w:pos="9360"/>
      </w:tabs>
    </w:pPr>
  </w:style>
  <w:style w:type="character" w:customStyle="1" w:styleId="HeaderChar">
    <w:name w:val="Header Char"/>
    <w:basedOn w:val="DefaultParagraphFont"/>
    <w:link w:val="Header"/>
    <w:uiPriority w:val="99"/>
    <w:rsid w:val="00DB0B1C"/>
    <w:rPr>
      <w:rFonts w:eastAsiaTheme="minorEastAsia"/>
      <w:sz w:val="24"/>
      <w:szCs w:val="24"/>
    </w:rPr>
  </w:style>
  <w:style w:type="paragraph" w:styleId="Footer">
    <w:name w:val="footer"/>
    <w:basedOn w:val="Normal"/>
    <w:link w:val="FooterChar"/>
    <w:uiPriority w:val="99"/>
    <w:unhideWhenUsed/>
    <w:rsid w:val="00DB0B1C"/>
    <w:pPr>
      <w:tabs>
        <w:tab w:val="center" w:pos="4680"/>
        <w:tab w:val="right" w:pos="9360"/>
      </w:tabs>
    </w:pPr>
  </w:style>
  <w:style w:type="character" w:customStyle="1" w:styleId="FooterChar">
    <w:name w:val="Footer Char"/>
    <w:basedOn w:val="DefaultParagraphFont"/>
    <w:link w:val="Footer"/>
    <w:uiPriority w:val="99"/>
    <w:rsid w:val="00DB0B1C"/>
    <w:rPr>
      <w:rFonts w:eastAsiaTheme="minorEastAsia"/>
      <w:sz w:val="24"/>
      <w:szCs w:val="24"/>
    </w:rPr>
  </w:style>
  <w:style w:type="paragraph" w:styleId="BalloonText">
    <w:name w:val="Balloon Text"/>
    <w:basedOn w:val="Normal"/>
    <w:link w:val="BalloonTextChar"/>
    <w:uiPriority w:val="99"/>
    <w:semiHidden/>
    <w:unhideWhenUsed/>
    <w:rsid w:val="00DB0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B1C"/>
    <w:rPr>
      <w:rFonts w:ascii="Segoe UI" w:eastAsiaTheme="minorEastAsia" w:hAnsi="Segoe UI" w:cs="Segoe UI"/>
      <w:sz w:val="18"/>
      <w:szCs w:val="18"/>
    </w:rPr>
  </w:style>
  <w:style w:type="paragraph" w:styleId="NormalWeb">
    <w:name w:val="Normal (Web)"/>
    <w:basedOn w:val="Normal"/>
    <w:uiPriority w:val="99"/>
    <w:unhideWhenUsed/>
    <w:rsid w:val="003E722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E7221"/>
    <w:rPr>
      <w:b/>
      <w:bCs/>
    </w:rPr>
  </w:style>
  <w:style w:type="character" w:styleId="CommentReference">
    <w:name w:val="annotation reference"/>
    <w:basedOn w:val="DefaultParagraphFont"/>
    <w:uiPriority w:val="99"/>
    <w:semiHidden/>
    <w:unhideWhenUsed/>
    <w:rsid w:val="00E30988"/>
    <w:rPr>
      <w:sz w:val="16"/>
      <w:szCs w:val="16"/>
    </w:rPr>
  </w:style>
  <w:style w:type="paragraph" w:styleId="CommentText">
    <w:name w:val="annotation text"/>
    <w:basedOn w:val="Normal"/>
    <w:link w:val="CommentTextChar"/>
    <w:uiPriority w:val="99"/>
    <w:semiHidden/>
    <w:unhideWhenUsed/>
    <w:rsid w:val="00E30988"/>
    <w:rPr>
      <w:sz w:val="20"/>
      <w:szCs w:val="20"/>
    </w:rPr>
  </w:style>
  <w:style w:type="character" w:customStyle="1" w:styleId="CommentTextChar">
    <w:name w:val="Comment Text Char"/>
    <w:basedOn w:val="DefaultParagraphFont"/>
    <w:link w:val="CommentText"/>
    <w:uiPriority w:val="99"/>
    <w:semiHidden/>
    <w:rsid w:val="00E3098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30988"/>
    <w:rPr>
      <w:b/>
      <w:bCs/>
    </w:rPr>
  </w:style>
  <w:style w:type="character" w:customStyle="1" w:styleId="CommentSubjectChar">
    <w:name w:val="Comment Subject Char"/>
    <w:basedOn w:val="CommentTextChar"/>
    <w:link w:val="CommentSubject"/>
    <w:uiPriority w:val="99"/>
    <w:semiHidden/>
    <w:rsid w:val="00E30988"/>
    <w:rPr>
      <w:rFonts w:eastAsiaTheme="minorEastAsia"/>
      <w:b/>
      <w:bCs/>
      <w:sz w:val="20"/>
      <w:szCs w:val="20"/>
    </w:rPr>
  </w:style>
  <w:style w:type="paragraph" w:styleId="Revision">
    <w:name w:val="Revision"/>
    <w:hidden/>
    <w:uiPriority w:val="99"/>
    <w:semiHidden/>
    <w:rsid w:val="001577DA"/>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75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19</Pages>
  <Words>7084</Words>
  <Characters>40380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Hood</dc:creator>
  <cp:keywords/>
  <dc:description/>
  <cp:lastModifiedBy>Steve Zollinger</cp:lastModifiedBy>
  <cp:revision>23</cp:revision>
  <cp:lastPrinted>2023-04-06T14:11:00Z</cp:lastPrinted>
  <dcterms:created xsi:type="dcterms:W3CDTF">2022-04-20T17:11:00Z</dcterms:created>
  <dcterms:modified xsi:type="dcterms:W3CDTF">2023-04-06T14:11:00Z</dcterms:modified>
</cp:coreProperties>
</file>